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2C" w:rsidRPr="00C15A2C" w:rsidRDefault="00C15A2C" w:rsidP="00C15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сообщение</w:t>
      </w:r>
      <w:r w:rsidRPr="00C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>
        <w:rPr>
          <w:rFonts w:ascii="Times New Roman" w:hAnsi="Times New Roman" w:cs="Times New Roman"/>
          <w:sz w:val="28"/>
          <w:szCs w:val="28"/>
        </w:rPr>
        <w:t>теоретических дисциплин</w:t>
      </w:r>
      <w:r w:rsidRPr="00C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A2C" w:rsidRPr="00C15A2C" w:rsidRDefault="00C15A2C" w:rsidP="00C15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ДШИ №15 «Артика»</w:t>
      </w:r>
    </w:p>
    <w:p w:rsidR="00C15A2C" w:rsidRPr="00C15A2C" w:rsidRDefault="00AF05DC" w:rsidP="00C15A2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Рудь-Панариной</w:t>
      </w:r>
      <w:proofErr w:type="spellEnd"/>
      <w:r w:rsidR="00C1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BF12C0" w:rsidRDefault="00BF12C0" w:rsidP="00677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FB" w:rsidRPr="00C15A2C" w:rsidRDefault="00C15A2C" w:rsidP="009B21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5A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F12C0" w:rsidRPr="00C15A2C">
        <w:rPr>
          <w:rFonts w:ascii="Times New Roman" w:hAnsi="Times New Roman" w:cs="Times New Roman"/>
          <w:b/>
          <w:sz w:val="40"/>
          <w:szCs w:val="40"/>
        </w:rPr>
        <w:t>«</w:t>
      </w:r>
      <w:r w:rsidR="00677400" w:rsidRPr="00C15A2C">
        <w:rPr>
          <w:rFonts w:ascii="Times New Roman" w:hAnsi="Times New Roman" w:cs="Times New Roman"/>
          <w:b/>
          <w:sz w:val="40"/>
          <w:szCs w:val="40"/>
        </w:rPr>
        <w:t>Инновационные формы сольфеджио в классе вокала</w:t>
      </w:r>
      <w:r w:rsidR="00BF12C0" w:rsidRPr="00C15A2C">
        <w:rPr>
          <w:rFonts w:ascii="Times New Roman" w:hAnsi="Times New Roman" w:cs="Times New Roman"/>
          <w:b/>
          <w:sz w:val="40"/>
          <w:szCs w:val="40"/>
        </w:rPr>
        <w:t>»</w:t>
      </w:r>
    </w:p>
    <w:p w:rsidR="00BF12C0" w:rsidRDefault="00B42B01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C338C3">
        <w:rPr>
          <w:rFonts w:ascii="Times New Roman" w:hAnsi="Times New Roman" w:cs="Times New Roman"/>
          <w:sz w:val="28"/>
          <w:szCs w:val="28"/>
        </w:rPr>
        <w:t xml:space="preserve">на протяжении 3-х лет осуществляется преподавание </w:t>
      </w:r>
      <w:r w:rsidR="001F51E9">
        <w:rPr>
          <w:rFonts w:ascii="Times New Roman" w:hAnsi="Times New Roman" w:cs="Times New Roman"/>
          <w:sz w:val="28"/>
          <w:szCs w:val="28"/>
        </w:rPr>
        <w:t>такой дисциплины</w:t>
      </w:r>
      <w:r w:rsidR="00C338C3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грамота»</w:t>
      </w:r>
      <w:r w:rsidR="003011B4">
        <w:rPr>
          <w:rFonts w:ascii="Times New Roman" w:hAnsi="Times New Roman" w:cs="Times New Roman"/>
          <w:sz w:val="28"/>
          <w:szCs w:val="28"/>
        </w:rPr>
        <w:t xml:space="preserve">. </w:t>
      </w:r>
      <w:r w:rsidR="001F51E9">
        <w:rPr>
          <w:rFonts w:ascii="Times New Roman" w:hAnsi="Times New Roman" w:cs="Times New Roman"/>
          <w:sz w:val="28"/>
          <w:szCs w:val="28"/>
        </w:rPr>
        <w:t>Существует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ополнительная образовательная программа по музыкальной грамоте </w:t>
      </w:r>
      <w:r w:rsidR="003011B4">
        <w:rPr>
          <w:rFonts w:ascii="Times New Roman" w:hAnsi="Times New Roman" w:cs="Times New Roman"/>
          <w:sz w:val="28"/>
          <w:szCs w:val="28"/>
        </w:rPr>
        <w:t>«Лад»</w:t>
      </w:r>
      <w:r w:rsidR="001F51E9">
        <w:rPr>
          <w:rFonts w:ascii="Times New Roman" w:hAnsi="Times New Roman" w:cs="Times New Roman"/>
          <w:sz w:val="28"/>
          <w:szCs w:val="28"/>
        </w:rPr>
        <w:t>, которая</w:t>
      </w:r>
      <w:r w:rsidR="003011B4">
        <w:rPr>
          <w:rFonts w:ascii="Times New Roman" w:hAnsi="Times New Roman" w:cs="Times New Roman"/>
          <w:sz w:val="28"/>
          <w:szCs w:val="28"/>
        </w:rPr>
        <w:t xml:space="preserve"> предназначена для учащихся 1-4 класса дополнительной общеразвивающей образовательной программы в области музыкального искусства «Сольное пение».</w:t>
      </w:r>
      <w:r w:rsidR="004535E0">
        <w:rPr>
          <w:rFonts w:ascii="Times New Roman" w:hAnsi="Times New Roman" w:cs="Times New Roman"/>
          <w:sz w:val="28"/>
          <w:szCs w:val="28"/>
        </w:rPr>
        <w:t xml:space="preserve"> В основу программы положены традиционные «Программа по сольфеджио», «Программа по слушанию музыки», «Программа по музыкальной литературе», утвержденная Министерством культуры РФ, а также календарные и поурочные планы авторов данной программы</w:t>
      </w:r>
      <w:r w:rsidR="001F51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51E9">
        <w:rPr>
          <w:rFonts w:ascii="Times New Roman" w:hAnsi="Times New Roman" w:cs="Times New Roman"/>
          <w:sz w:val="28"/>
          <w:szCs w:val="28"/>
        </w:rPr>
        <w:t>Рудь-Панарина</w:t>
      </w:r>
      <w:proofErr w:type="spellEnd"/>
      <w:r w:rsidR="001F51E9">
        <w:rPr>
          <w:rFonts w:ascii="Times New Roman" w:hAnsi="Times New Roman" w:cs="Times New Roman"/>
          <w:sz w:val="28"/>
          <w:szCs w:val="28"/>
        </w:rPr>
        <w:t xml:space="preserve"> Елена Владимировна, Шихова Галина Николаевна)</w:t>
      </w:r>
      <w:r w:rsidR="00453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5E0" w:rsidRDefault="004535E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появления данной программы был</w:t>
      </w:r>
      <w:r w:rsidR="00C338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="00C338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причинами:</w:t>
      </w:r>
    </w:p>
    <w:p w:rsidR="004535E0" w:rsidRDefault="004535E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востребованность получить начальное художественное образование для развития способностей любого ребенка; </w:t>
      </w:r>
    </w:p>
    <w:p w:rsidR="004535E0" w:rsidRDefault="004535E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программы, включающей одновременно знание музыкальной грамоты, практику слушания музыки и умение анализировать произведение;</w:t>
      </w:r>
    </w:p>
    <w:p w:rsidR="004535E0" w:rsidRDefault="004535E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учебного материала в объеме </w:t>
      </w:r>
      <w:r w:rsidR="00385797">
        <w:rPr>
          <w:rFonts w:ascii="Times New Roman" w:hAnsi="Times New Roman" w:cs="Times New Roman"/>
          <w:sz w:val="28"/>
          <w:szCs w:val="28"/>
        </w:rPr>
        <w:t>1,5 академического часа в неделю.</w:t>
      </w:r>
    </w:p>
    <w:p w:rsidR="00385797" w:rsidRDefault="00385797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программы - создание условий для воспитания творческой личности в рамках образовательного процесса, овладение знаниями, умениями, навыками, необходимыми для формирования основ самостоятельной деятельности в сфере искусств после окончания школы.</w:t>
      </w:r>
    </w:p>
    <w:p w:rsidR="00385797" w:rsidRDefault="00385797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обучения </w:t>
      </w:r>
      <w:r w:rsidR="001F51E9">
        <w:rPr>
          <w:rFonts w:ascii="Times New Roman" w:hAnsi="Times New Roman" w:cs="Times New Roman"/>
          <w:sz w:val="28"/>
          <w:szCs w:val="28"/>
        </w:rPr>
        <w:t>на уроках музыкальной грамоты решаются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385797" w:rsidRDefault="00385797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элементарными основами музыкальной грамотности;</w:t>
      </w:r>
    </w:p>
    <w:p w:rsidR="00385797" w:rsidRDefault="00385797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навыками слушания и осознанного восприятия музыкального языка и речи;</w:t>
      </w:r>
    </w:p>
    <w:p w:rsidR="00385797" w:rsidRDefault="00385797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навыками аккомпанемента и подбора по слуху;</w:t>
      </w:r>
    </w:p>
    <w:p w:rsidR="00385797" w:rsidRDefault="00385797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использовать полученные знания в практической деятельности.</w:t>
      </w:r>
    </w:p>
    <w:p w:rsidR="00385797" w:rsidRDefault="00692EFA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о</w:t>
      </w:r>
      <w:r w:rsidR="00385797">
        <w:rPr>
          <w:rFonts w:ascii="Times New Roman" w:hAnsi="Times New Roman" w:cs="Times New Roman"/>
          <w:sz w:val="28"/>
          <w:szCs w:val="28"/>
        </w:rPr>
        <w:t>снову урока составляют две части: музыкальная грамота в письменных и устных формах и слушание музыки с анализом произведений.</w:t>
      </w:r>
      <w:bookmarkStart w:id="0" w:name="_GoBack"/>
      <w:bookmarkEnd w:id="0"/>
    </w:p>
    <w:p w:rsidR="00C77EA0" w:rsidRDefault="00C77EA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традиционной программой по сольфеджио внесены следующие изменения и дополнения:</w:t>
      </w:r>
    </w:p>
    <w:p w:rsidR="00C77EA0" w:rsidRDefault="00C77EA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со спецификой предмета большая часть урока уделяется практическим заданиям,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слушанию музыки</w:t>
      </w:r>
      <w:r w:rsidR="001F51E9">
        <w:rPr>
          <w:rFonts w:ascii="Times New Roman" w:hAnsi="Times New Roman" w:cs="Times New Roman"/>
          <w:sz w:val="28"/>
          <w:szCs w:val="28"/>
        </w:rPr>
        <w:t>.</w:t>
      </w:r>
      <w:r w:rsidR="001F51E9" w:rsidRPr="001F51E9">
        <w:rPr>
          <w:rFonts w:ascii="Times New Roman" w:hAnsi="Times New Roman" w:cs="Times New Roman"/>
          <w:sz w:val="28"/>
          <w:szCs w:val="28"/>
        </w:rPr>
        <w:t xml:space="preserve"> </w:t>
      </w:r>
      <w:r w:rsidR="001F51E9">
        <w:rPr>
          <w:rFonts w:ascii="Times New Roman" w:hAnsi="Times New Roman" w:cs="Times New Roman"/>
          <w:sz w:val="28"/>
          <w:szCs w:val="28"/>
        </w:rPr>
        <w:t>На уроках особое внимание уделяется таким формам работы как канон (ритмический, мелодический, тембровый), чтение ритмических партитур, ритмическое остинато как аккомпанемент к знакомым песням, работа с шумовым оркестром. Пение простых мелодий сольфеджио (хором, индивидуально, вслух и про себя, поочередно). Активно применяются мультимедийные технологии</w:t>
      </w:r>
      <w:r w:rsidR="001F51E9" w:rsidRPr="004322E8">
        <w:rPr>
          <w:rFonts w:ascii="Times New Roman" w:hAnsi="Times New Roman" w:cs="Times New Roman"/>
          <w:sz w:val="28"/>
          <w:szCs w:val="28"/>
        </w:rPr>
        <w:t xml:space="preserve"> </w:t>
      </w:r>
      <w:r w:rsidR="001F51E9">
        <w:rPr>
          <w:rFonts w:ascii="Times New Roman" w:hAnsi="Times New Roman" w:cs="Times New Roman"/>
          <w:sz w:val="28"/>
          <w:szCs w:val="28"/>
        </w:rPr>
        <w:t>(например, в освоении формы канона, в слушании и анализе музыкальных произведений и т. д.);</w:t>
      </w:r>
    </w:p>
    <w:p w:rsidR="00C77EA0" w:rsidRDefault="00C77EA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теоретическая музыкальная грамотность ограничена элементарными понятиями и навыками, дающими возможность понимать основы музыкального искусства</w:t>
      </w:r>
      <w:r w:rsidR="001F51E9">
        <w:rPr>
          <w:rFonts w:ascii="Times New Roman" w:hAnsi="Times New Roman" w:cs="Times New Roman"/>
          <w:sz w:val="28"/>
          <w:szCs w:val="28"/>
        </w:rPr>
        <w:t xml:space="preserve"> (используются схемы, таблицы, наглядные материалы для облегчения восприятия)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EA0" w:rsidRDefault="00C77EA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со сложным теоретическим материалом проходит в виде ознакомления;</w:t>
      </w:r>
    </w:p>
    <w:p w:rsidR="00C77EA0" w:rsidRDefault="00C77EA0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сведена к минимуму традиционная форма мелодического диктанта, гармонический диктант как форма исключен.</w:t>
      </w:r>
      <w:r w:rsidR="001F51E9" w:rsidRPr="001F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1E9">
        <w:rPr>
          <w:rFonts w:ascii="Times New Roman" w:hAnsi="Times New Roman" w:cs="Times New Roman"/>
          <w:sz w:val="28"/>
          <w:szCs w:val="28"/>
        </w:rPr>
        <w:t xml:space="preserve">Работа над мелодическим диктантом ведется </w:t>
      </w:r>
      <w:r w:rsidR="00DD3221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1F51E9">
        <w:rPr>
          <w:rFonts w:ascii="Times New Roman" w:hAnsi="Times New Roman" w:cs="Times New Roman"/>
          <w:sz w:val="28"/>
          <w:szCs w:val="28"/>
        </w:rPr>
        <w:t xml:space="preserve">разнообразных форм, таких как устный диктант, диктант с помощью ритмических карточек, «диктант с ошибками», «с пропусками», «запись известной мелодии» и т. д. Анализ аккордов и интервалов построен на взаимосвязи теоретических сведений с музыкально – образным, чувственным восприятием ребенка (на основе </w:t>
      </w:r>
      <w:proofErr w:type="spellStart"/>
      <w:r w:rsidR="001F51E9">
        <w:rPr>
          <w:rFonts w:ascii="Times New Roman" w:hAnsi="Times New Roman" w:cs="Times New Roman"/>
          <w:sz w:val="28"/>
          <w:szCs w:val="28"/>
        </w:rPr>
        <w:t>песенок-попевок</w:t>
      </w:r>
      <w:proofErr w:type="spellEnd"/>
      <w:r w:rsidR="001F51E9">
        <w:rPr>
          <w:rFonts w:ascii="Times New Roman" w:hAnsi="Times New Roman" w:cs="Times New Roman"/>
          <w:sz w:val="28"/>
          <w:szCs w:val="28"/>
        </w:rPr>
        <w:t>, сказок, ассо</w:t>
      </w:r>
      <w:r w:rsidR="00A5293D">
        <w:rPr>
          <w:rFonts w:ascii="Times New Roman" w:hAnsi="Times New Roman" w:cs="Times New Roman"/>
          <w:sz w:val="28"/>
          <w:szCs w:val="28"/>
        </w:rPr>
        <w:t>циативных слов – подсказок).</w:t>
      </w:r>
      <w:proofErr w:type="gramEnd"/>
    </w:p>
    <w:p w:rsidR="004535E0" w:rsidRDefault="002A4BA8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обучения </w:t>
      </w:r>
      <w:r w:rsidR="00372D7F">
        <w:rPr>
          <w:rFonts w:ascii="Times New Roman" w:hAnsi="Times New Roman" w:cs="Times New Roman"/>
          <w:sz w:val="28"/>
          <w:szCs w:val="28"/>
        </w:rPr>
        <w:t xml:space="preserve">с применением традиционных и инновационных </w:t>
      </w:r>
      <w:r w:rsidR="00C338C3">
        <w:rPr>
          <w:rFonts w:ascii="Times New Roman" w:hAnsi="Times New Roman" w:cs="Times New Roman"/>
          <w:sz w:val="28"/>
          <w:szCs w:val="28"/>
        </w:rPr>
        <w:t xml:space="preserve">форм на уроках музыкальной грамоты,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72D7F">
        <w:rPr>
          <w:rFonts w:ascii="Times New Roman" w:hAnsi="Times New Roman" w:cs="Times New Roman"/>
          <w:sz w:val="28"/>
          <w:szCs w:val="28"/>
        </w:rPr>
        <w:t>приобретают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знания и умения:</w:t>
      </w:r>
    </w:p>
    <w:p w:rsidR="002A4BA8" w:rsidRDefault="002A4BA8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сформированный комплекс первичных теоретических знаний (тональности до 3 –х знаков, лады – мажор и минор, интервалы, длительности, несложные виды ритмических рисунков, размеры 2/4, ¾, 4/4, главные трезвучия лада и их обращения, Д7 и т.д.)</w:t>
      </w:r>
    </w:p>
    <w:p w:rsidR="002A4BA8" w:rsidRDefault="002A4BA8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музыкального слуха, памяти, чувства лада, ритма;</w:t>
      </w:r>
    </w:p>
    <w:p w:rsidR="002A4BA8" w:rsidRDefault="002A4BA8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одноголосные музыкальные примеры;</w:t>
      </w:r>
    </w:p>
    <w:p w:rsidR="002A4BA8" w:rsidRDefault="002A4BA8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делать анализ музыкального языка произведения;</w:t>
      </w:r>
    </w:p>
    <w:p w:rsidR="002A4BA8" w:rsidRDefault="002A4BA8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записать по слуху простую мелодию, подобрать ее на инструменте;</w:t>
      </w:r>
    </w:p>
    <w:p w:rsidR="002A4BA8" w:rsidRDefault="002A4BA8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музыкальные построения средней трудности, слышать и анализировать аккордовые и интервальные цепочки</w:t>
      </w:r>
      <w:r w:rsidR="00096E97">
        <w:rPr>
          <w:rFonts w:ascii="Times New Roman" w:hAnsi="Times New Roman" w:cs="Times New Roman"/>
          <w:sz w:val="28"/>
          <w:szCs w:val="28"/>
        </w:rPr>
        <w:t>;</w:t>
      </w:r>
    </w:p>
    <w:p w:rsidR="00096E97" w:rsidRDefault="00DD3221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096E97">
        <w:rPr>
          <w:rFonts w:ascii="Times New Roman" w:hAnsi="Times New Roman" w:cs="Times New Roman"/>
          <w:sz w:val="28"/>
          <w:szCs w:val="28"/>
        </w:rPr>
        <w:t>узицировать с использованием простейших форм аккомпанемента</w:t>
      </w:r>
      <w:r w:rsidR="00372D7F">
        <w:rPr>
          <w:rFonts w:ascii="Times New Roman" w:hAnsi="Times New Roman" w:cs="Times New Roman"/>
          <w:sz w:val="28"/>
          <w:szCs w:val="28"/>
        </w:rPr>
        <w:t>.</w:t>
      </w:r>
    </w:p>
    <w:p w:rsidR="00A5293D" w:rsidRDefault="00A5293D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5293D" w:rsidRDefault="00A5293D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5293D" w:rsidRDefault="00A5293D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5293D" w:rsidRDefault="00A5293D" w:rsidP="006E25E0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5293D" w:rsidRDefault="00A5293D" w:rsidP="00A5293D">
      <w:pPr>
        <w:pStyle w:val="a3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Сольфеджио для 1-2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 Сост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аева Н.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М., 2005.</w:t>
      </w:r>
    </w:p>
    <w:p w:rsidR="00A5293D" w:rsidRDefault="00A5293D" w:rsidP="00A5293D">
      <w:pPr>
        <w:pStyle w:val="a3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Сольфеджио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1999.</w:t>
      </w:r>
    </w:p>
    <w:p w:rsidR="00A5293D" w:rsidRDefault="00A5293D" w:rsidP="00A5293D">
      <w:pPr>
        <w:pStyle w:val="a3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Игровые каноны на уроках музыки. М., 2002.</w:t>
      </w:r>
    </w:p>
    <w:p w:rsidR="00A5293D" w:rsidRDefault="00A5293D" w:rsidP="00A5293D">
      <w:pPr>
        <w:pStyle w:val="a3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 Н.А. Слушание музыки: Методическое пособие. М., 2002.</w:t>
      </w:r>
    </w:p>
    <w:p w:rsidR="00A5293D" w:rsidRDefault="00A5293D" w:rsidP="00A5293D">
      <w:pPr>
        <w:pStyle w:val="a3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Царева Н.А. Уроки госпожи Мелодии 1,2,3 класс. М., 2017.</w:t>
      </w:r>
    </w:p>
    <w:p w:rsidR="00A5293D" w:rsidRDefault="00A5293D" w:rsidP="00A5293D">
      <w:pPr>
        <w:pStyle w:val="a3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играем, сочиняем и поем. Сольфеджио для 1,2,3,4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1998.</w:t>
      </w:r>
    </w:p>
    <w:p w:rsidR="00A5293D" w:rsidRPr="009F7128" w:rsidRDefault="00A5293D" w:rsidP="00A5293D">
      <w:pPr>
        <w:pStyle w:val="a3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 Т. Звуки, ритмы и слова. Ч.1.  Минск, 1999.</w:t>
      </w:r>
    </w:p>
    <w:p w:rsidR="00A5293D" w:rsidRPr="00677400" w:rsidRDefault="00A5293D" w:rsidP="00C15A2C">
      <w:pPr>
        <w:spacing w:after="12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5293D" w:rsidRPr="00677400" w:rsidSect="009E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57A0"/>
    <w:multiLevelType w:val="hybridMultilevel"/>
    <w:tmpl w:val="8B9E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7400"/>
    <w:rsid w:val="00096E97"/>
    <w:rsid w:val="001F51E9"/>
    <w:rsid w:val="0020296C"/>
    <w:rsid w:val="00203633"/>
    <w:rsid w:val="00273DE3"/>
    <w:rsid w:val="002A4BA8"/>
    <w:rsid w:val="003011B4"/>
    <w:rsid w:val="00372D7F"/>
    <w:rsid w:val="00385797"/>
    <w:rsid w:val="003A452D"/>
    <w:rsid w:val="004322E8"/>
    <w:rsid w:val="004535E0"/>
    <w:rsid w:val="00677400"/>
    <w:rsid w:val="00692EFA"/>
    <w:rsid w:val="006E25E0"/>
    <w:rsid w:val="00787AA1"/>
    <w:rsid w:val="00886A00"/>
    <w:rsid w:val="009B21AF"/>
    <w:rsid w:val="009E2C46"/>
    <w:rsid w:val="00A5293D"/>
    <w:rsid w:val="00AF05DC"/>
    <w:rsid w:val="00B42B01"/>
    <w:rsid w:val="00BF12C0"/>
    <w:rsid w:val="00C15A2C"/>
    <w:rsid w:val="00C338C3"/>
    <w:rsid w:val="00C77EA0"/>
    <w:rsid w:val="00D333FB"/>
    <w:rsid w:val="00DD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Чебурашка</cp:lastModifiedBy>
  <cp:revision>10</cp:revision>
  <dcterms:created xsi:type="dcterms:W3CDTF">2020-03-26T09:44:00Z</dcterms:created>
  <dcterms:modified xsi:type="dcterms:W3CDTF">2020-04-03T15:24:00Z</dcterms:modified>
</cp:coreProperties>
</file>