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FE2E1" w14:textId="77777777" w:rsidR="0075516E" w:rsidRDefault="00755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bookmarkStart w:id="0" w:name="_GoBack"/>
      <w:bookmarkEnd w:id="0"/>
    </w:p>
    <w:p w14:paraId="733FBD08" w14:textId="77777777" w:rsidR="0075516E" w:rsidRDefault="00E420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ДОГОВОР-ОФЕРТА</w:t>
      </w:r>
    </w:p>
    <w:p w14:paraId="6F43E04D" w14:textId="2230484A" w:rsidR="0075516E" w:rsidRDefault="00E420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01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купли-продажи</w:t>
      </w:r>
      <w:r>
        <w:rPr>
          <w:b/>
          <w:color w:val="000000"/>
          <w:spacing w:val="-3"/>
          <w:sz w:val="24"/>
          <w:szCs w:val="24"/>
        </w:rPr>
        <w:t xml:space="preserve"> </w:t>
      </w:r>
      <w:r w:rsidR="00465F61">
        <w:rPr>
          <w:b/>
          <w:color w:val="000000"/>
          <w:sz w:val="24"/>
          <w:szCs w:val="24"/>
        </w:rPr>
        <w:t>подарочных сертификатов</w:t>
      </w:r>
    </w:p>
    <w:p w14:paraId="1A00E8AE" w14:textId="77777777" w:rsidR="0075516E" w:rsidRDefault="00E420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01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2FEB14AF" w14:textId="15B301C9" w:rsidR="0075516E" w:rsidRDefault="00E420D1" w:rsidP="00465F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</w:t>
      </w:r>
      <w:r w:rsidR="00465F61">
        <w:rPr>
          <w:color w:val="000000"/>
          <w:sz w:val="24"/>
          <w:szCs w:val="24"/>
        </w:rPr>
        <w:t>Пермь</w:t>
      </w:r>
      <w:r>
        <w:rPr>
          <w:color w:val="000000"/>
          <w:sz w:val="24"/>
          <w:szCs w:val="24"/>
        </w:rPr>
        <w:t>                                                                                                             </w:t>
      </w:r>
      <w:r w:rsidR="00465F61">
        <w:rPr>
          <w:color w:val="000000"/>
          <w:sz w:val="24"/>
          <w:szCs w:val="24"/>
        </w:rPr>
        <w:t xml:space="preserve">        </w:t>
      </w:r>
      <w:proofErr w:type="gramStart"/>
      <w:r w:rsidR="00465F61">
        <w:rPr>
          <w:color w:val="000000"/>
          <w:sz w:val="24"/>
          <w:szCs w:val="24"/>
        </w:rPr>
        <w:t xml:space="preserve">   «</w:t>
      </w:r>
      <w:proofErr w:type="gramEnd"/>
      <w:r w:rsidR="00465F61">
        <w:rPr>
          <w:color w:val="000000"/>
          <w:sz w:val="24"/>
          <w:szCs w:val="24"/>
        </w:rPr>
        <w:t>___»_______ _____г.</w:t>
      </w:r>
    </w:p>
    <w:p w14:paraId="0F58303F" w14:textId="453FAB84" w:rsidR="007E501D" w:rsidRDefault="007E501D" w:rsidP="00465F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283"/>
        <w:jc w:val="both"/>
        <w:rPr>
          <w:color w:val="000000"/>
          <w:sz w:val="24"/>
          <w:szCs w:val="24"/>
        </w:rPr>
      </w:pPr>
    </w:p>
    <w:p w14:paraId="36A3BD7F" w14:textId="777B5EB7" w:rsidR="007E501D" w:rsidRDefault="00984B2C" w:rsidP="00465F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E501D">
        <w:rPr>
          <w:color w:val="000000"/>
          <w:sz w:val="24"/>
          <w:szCs w:val="24"/>
        </w:rPr>
        <w:t xml:space="preserve">Настоящий </w:t>
      </w:r>
      <w:r w:rsidR="00E22329">
        <w:rPr>
          <w:color w:val="000000"/>
          <w:sz w:val="24"/>
          <w:szCs w:val="24"/>
        </w:rPr>
        <w:t>д</w:t>
      </w:r>
      <w:r w:rsidR="007E501D">
        <w:rPr>
          <w:color w:val="000000"/>
          <w:sz w:val="24"/>
          <w:szCs w:val="24"/>
        </w:rPr>
        <w:t>оговор является публичной Офертой</w:t>
      </w:r>
      <w:r>
        <w:rPr>
          <w:color w:val="000000"/>
          <w:sz w:val="24"/>
          <w:szCs w:val="24"/>
        </w:rPr>
        <w:t xml:space="preserve"> муниципального автономного учреждения дополнительного образования города Перми «Детская школа искусств № 15 «</w:t>
      </w:r>
      <w:proofErr w:type="spellStart"/>
      <w:r>
        <w:rPr>
          <w:color w:val="000000"/>
          <w:sz w:val="24"/>
          <w:szCs w:val="24"/>
        </w:rPr>
        <w:t>АРТика</w:t>
      </w:r>
      <w:proofErr w:type="spellEnd"/>
      <w:r>
        <w:rPr>
          <w:color w:val="000000"/>
          <w:sz w:val="24"/>
          <w:szCs w:val="24"/>
        </w:rPr>
        <w:t>»</w:t>
      </w:r>
      <w:r w:rsidR="007E501D">
        <w:rPr>
          <w:b/>
          <w:color w:val="000000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(далее – «Ис</w:t>
      </w:r>
      <w:r>
        <w:rPr>
          <w:color w:val="000000"/>
          <w:sz w:val="24"/>
          <w:szCs w:val="24"/>
        </w:rPr>
        <w:t xml:space="preserve">полнитель»), в лице директора </w:t>
      </w:r>
      <w:proofErr w:type="spellStart"/>
      <w:r>
        <w:rPr>
          <w:color w:val="000000"/>
          <w:sz w:val="24"/>
          <w:szCs w:val="24"/>
        </w:rPr>
        <w:t>Кылосовой</w:t>
      </w:r>
      <w:proofErr w:type="spellEnd"/>
      <w:r>
        <w:rPr>
          <w:color w:val="000000"/>
          <w:sz w:val="24"/>
          <w:szCs w:val="24"/>
        </w:rPr>
        <w:t xml:space="preserve"> Ольги Николаевны</w:t>
      </w:r>
      <w:r w:rsidR="007E501D">
        <w:rPr>
          <w:color w:val="000000"/>
          <w:sz w:val="24"/>
          <w:szCs w:val="24"/>
        </w:rPr>
        <w:t>, действующ</w:t>
      </w:r>
      <w:r>
        <w:rPr>
          <w:color w:val="000000"/>
          <w:sz w:val="24"/>
          <w:szCs w:val="24"/>
        </w:rPr>
        <w:t>его на основании Устава, который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Исполнитель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предлагает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физическим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лицам,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именуемым в дальнейшем «Покупатель», а совместно именуемые «Стороны»,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заключить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настоящий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Договор-оферту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(далее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5913AE">
        <w:rPr>
          <w:color w:val="000000"/>
          <w:sz w:val="24"/>
          <w:szCs w:val="24"/>
        </w:rPr>
        <w:t>–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EF1146" w:rsidRPr="00A25151">
        <w:rPr>
          <w:color w:val="000000"/>
          <w:spacing w:val="1"/>
          <w:sz w:val="24"/>
          <w:szCs w:val="24"/>
        </w:rPr>
        <w:t>П</w:t>
      </w:r>
      <w:r w:rsidR="005913AE" w:rsidRPr="00A25151">
        <w:rPr>
          <w:color w:val="000000"/>
          <w:spacing w:val="1"/>
          <w:sz w:val="24"/>
          <w:szCs w:val="24"/>
        </w:rPr>
        <w:t>убличный</w:t>
      </w:r>
      <w:r w:rsidR="005913AE">
        <w:rPr>
          <w:color w:val="000000"/>
          <w:spacing w:val="1"/>
          <w:sz w:val="24"/>
          <w:szCs w:val="24"/>
        </w:rPr>
        <w:t xml:space="preserve"> </w:t>
      </w:r>
      <w:r w:rsidR="00EF1146">
        <w:rPr>
          <w:color w:val="000000"/>
          <w:sz w:val="24"/>
          <w:szCs w:val="24"/>
        </w:rPr>
        <w:t>д</w:t>
      </w:r>
      <w:r w:rsidR="007E501D">
        <w:rPr>
          <w:color w:val="000000"/>
          <w:sz w:val="24"/>
          <w:szCs w:val="24"/>
        </w:rPr>
        <w:t>оговор)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купли-продажи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Подарочного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сертификата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в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порядках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и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на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условиях,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предусмотренных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7E501D">
        <w:rPr>
          <w:color w:val="000000"/>
          <w:sz w:val="24"/>
          <w:szCs w:val="24"/>
        </w:rPr>
        <w:t>настоящим</w:t>
      </w:r>
      <w:r w:rsidR="007E501D">
        <w:rPr>
          <w:color w:val="000000"/>
          <w:spacing w:val="1"/>
          <w:sz w:val="24"/>
          <w:szCs w:val="24"/>
        </w:rPr>
        <w:t xml:space="preserve"> </w:t>
      </w:r>
      <w:r w:rsidR="005913AE">
        <w:rPr>
          <w:color w:val="000000"/>
          <w:spacing w:val="1"/>
          <w:sz w:val="24"/>
          <w:szCs w:val="24"/>
        </w:rPr>
        <w:t>публичным Д</w:t>
      </w:r>
      <w:r w:rsidR="007E501D">
        <w:rPr>
          <w:color w:val="000000"/>
          <w:sz w:val="24"/>
          <w:szCs w:val="24"/>
        </w:rPr>
        <w:t>оговором.</w:t>
      </w:r>
    </w:p>
    <w:p w14:paraId="2E855503" w14:textId="52ED80ED" w:rsidR="007E501D" w:rsidRDefault="007E501D" w:rsidP="00465F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соответствии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ст.ст.435,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437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Гражданского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Кодекса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Российской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Федерации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ГК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РФ</w:t>
      </w:r>
      <w:proofErr w:type="gramStart"/>
      <w:r>
        <w:rPr>
          <w:color w:val="000000"/>
          <w:sz w:val="24"/>
          <w:szCs w:val="24"/>
        </w:rPr>
        <w:t>),</w:t>
      </w:r>
      <w:r>
        <w:rPr>
          <w:color w:val="000000"/>
          <w:spacing w:val="1"/>
          <w:sz w:val="24"/>
          <w:szCs w:val="24"/>
        </w:rPr>
        <w:t xml:space="preserve"> </w:t>
      </w:r>
      <w:r w:rsidR="00984B2C">
        <w:rPr>
          <w:color w:val="000000"/>
          <w:spacing w:val="1"/>
          <w:sz w:val="24"/>
          <w:szCs w:val="24"/>
        </w:rPr>
        <w:t xml:space="preserve">  </w:t>
      </w:r>
      <w:proofErr w:type="gramEnd"/>
      <w:r w:rsidR="00984B2C">
        <w:rPr>
          <w:color w:val="000000"/>
          <w:spacing w:val="1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случае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принятия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изложенных ниже условий и оплаты услуг, - физическое лицо, производящее </w:t>
      </w:r>
      <w:r>
        <w:rPr>
          <w:color w:val="000000"/>
          <w:spacing w:val="-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акцепт этой оферты, становится Покупателем (в соответствии со ст.438 ГК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РФ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акцепт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оферты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равносилен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заключению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договора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условиях,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изложенных в оферте).</w:t>
      </w:r>
    </w:p>
    <w:p w14:paraId="4A06B1F4" w14:textId="1F5DFB31" w:rsidR="007E501D" w:rsidRDefault="007E501D" w:rsidP="00465F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Акцепт оферты означает, что Покупатель согласен со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всеми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положениями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настоящего</w:t>
      </w:r>
      <w:r>
        <w:rPr>
          <w:color w:val="000000"/>
          <w:spacing w:val="1"/>
          <w:sz w:val="24"/>
          <w:szCs w:val="24"/>
        </w:rPr>
        <w:t xml:space="preserve"> </w:t>
      </w:r>
      <w:r w:rsidR="00EF1146">
        <w:rPr>
          <w:color w:val="000000"/>
          <w:spacing w:val="1"/>
          <w:sz w:val="24"/>
          <w:szCs w:val="24"/>
        </w:rPr>
        <w:t>Публичного д</w:t>
      </w:r>
      <w:r>
        <w:rPr>
          <w:color w:val="000000"/>
          <w:sz w:val="24"/>
          <w:szCs w:val="24"/>
        </w:rPr>
        <w:t>оговора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равносилен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заключению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договора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купли-продажи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Подарочного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сертификата.</w:t>
      </w:r>
    </w:p>
    <w:p w14:paraId="2E94972C" w14:textId="157831B4" w:rsidR="007E501D" w:rsidRDefault="007E501D" w:rsidP="00465F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283"/>
        <w:jc w:val="both"/>
        <w:rPr>
          <w:color w:val="000000"/>
          <w:sz w:val="24"/>
          <w:szCs w:val="24"/>
        </w:rPr>
      </w:pPr>
    </w:p>
    <w:p w14:paraId="3F177B24" w14:textId="060C2C96" w:rsidR="007E501D" w:rsidRPr="008C15E9" w:rsidRDefault="007E501D" w:rsidP="008C15E9">
      <w:pPr>
        <w:pStyle w:val="a3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283"/>
        <w:jc w:val="center"/>
        <w:rPr>
          <w:b/>
          <w:bCs/>
          <w:color w:val="000000"/>
          <w:sz w:val="24"/>
          <w:szCs w:val="24"/>
        </w:rPr>
      </w:pPr>
      <w:r w:rsidRPr="008C15E9">
        <w:rPr>
          <w:b/>
          <w:bCs/>
          <w:color w:val="000000"/>
          <w:sz w:val="24"/>
          <w:szCs w:val="24"/>
        </w:rPr>
        <w:t>Термины и определения</w:t>
      </w:r>
    </w:p>
    <w:p w14:paraId="5A5F81F6" w14:textId="137C9D88" w:rsidR="007E501D" w:rsidRPr="007E501D" w:rsidRDefault="007E501D" w:rsidP="007E50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color w:val="000000"/>
          <w:sz w:val="24"/>
          <w:szCs w:val="24"/>
        </w:rPr>
      </w:pPr>
      <w:r w:rsidRPr="007E501D">
        <w:rPr>
          <w:b/>
          <w:color w:val="000000"/>
          <w:sz w:val="24"/>
          <w:szCs w:val="24"/>
        </w:rPr>
        <w:t>Подарочный сертификат</w:t>
      </w:r>
      <w:r w:rsidRPr="007E501D">
        <w:rPr>
          <w:color w:val="000000"/>
          <w:sz w:val="24"/>
          <w:szCs w:val="24"/>
        </w:rPr>
        <w:t xml:space="preserve"> (далее </w:t>
      </w:r>
      <w:r w:rsidR="00BC6E48" w:rsidRPr="00A25151">
        <w:rPr>
          <w:color w:val="000000"/>
          <w:sz w:val="24"/>
          <w:szCs w:val="24"/>
        </w:rPr>
        <w:t xml:space="preserve">также </w:t>
      </w:r>
      <w:r w:rsidRPr="00A25151">
        <w:rPr>
          <w:color w:val="000000"/>
          <w:sz w:val="24"/>
          <w:szCs w:val="24"/>
        </w:rPr>
        <w:t xml:space="preserve">– Сертификат) — это </w:t>
      </w:r>
      <w:r w:rsidR="00BC6E48" w:rsidRPr="00A25151">
        <w:rPr>
          <w:sz w:val="24"/>
          <w:szCs w:val="24"/>
        </w:rPr>
        <w:t>неименной документ, выпускаемый в форме, выбираемой по усмотрению Исполнителя</w:t>
      </w:r>
      <w:r w:rsidRPr="00A25151">
        <w:rPr>
          <w:color w:val="000000"/>
          <w:sz w:val="24"/>
          <w:szCs w:val="24"/>
        </w:rPr>
        <w:t xml:space="preserve">, удостоверяющий право его владельца (держателя) </w:t>
      </w:r>
      <w:r w:rsidR="00BC6E48" w:rsidRPr="00A25151">
        <w:rPr>
          <w:color w:val="000000"/>
          <w:sz w:val="24"/>
          <w:szCs w:val="24"/>
        </w:rPr>
        <w:t>в течение Срока действия Подарочного сертификата зачесть внесенные денежные средства</w:t>
      </w:r>
      <w:r w:rsidR="00E74CC8" w:rsidRPr="00A25151">
        <w:rPr>
          <w:color w:val="000000"/>
          <w:sz w:val="24"/>
          <w:szCs w:val="24"/>
        </w:rPr>
        <w:t xml:space="preserve"> в размере номинальной стоимости Сертификата</w:t>
      </w:r>
      <w:r w:rsidR="00BC6E48" w:rsidRPr="00BC6E48">
        <w:rPr>
          <w:color w:val="000000"/>
          <w:sz w:val="24"/>
          <w:szCs w:val="24"/>
        </w:rPr>
        <w:t xml:space="preserve"> в счет оплаты за </w:t>
      </w:r>
      <w:r w:rsidRPr="007E501D">
        <w:rPr>
          <w:color w:val="000000"/>
          <w:sz w:val="24"/>
          <w:szCs w:val="24"/>
        </w:rPr>
        <w:t xml:space="preserve">оказание ему Исполнителем </w:t>
      </w:r>
      <w:r w:rsidRPr="007E501D">
        <w:rPr>
          <w:b/>
          <w:bCs/>
          <w:sz w:val="24"/>
          <w:szCs w:val="24"/>
        </w:rPr>
        <w:t>образовательных услуг</w:t>
      </w:r>
      <w:r w:rsidRPr="007E501D">
        <w:rPr>
          <w:sz w:val="24"/>
          <w:szCs w:val="24"/>
        </w:rPr>
        <w:t xml:space="preserve"> </w:t>
      </w:r>
      <w:r w:rsidRPr="007E501D">
        <w:rPr>
          <w:color w:val="000000"/>
          <w:sz w:val="24"/>
          <w:szCs w:val="24"/>
        </w:rPr>
        <w:t xml:space="preserve">(далее – Услуг), </w:t>
      </w:r>
      <w:r w:rsidRPr="007E501D">
        <w:rPr>
          <w:sz w:val="24"/>
          <w:szCs w:val="24"/>
        </w:rPr>
        <w:t xml:space="preserve">указанных в </w:t>
      </w:r>
      <w:r w:rsidR="00474AA2">
        <w:rPr>
          <w:sz w:val="24"/>
          <w:szCs w:val="24"/>
        </w:rPr>
        <w:t>Сертификате</w:t>
      </w:r>
      <w:r w:rsidRPr="007E501D">
        <w:rPr>
          <w:color w:val="000000"/>
          <w:sz w:val="24"/>
          <w:szCs w:val="24"/>
        </w:rPr>
        <w:t>. Перечень услуг по</w:t>
      </w:r>
      <w:r w:rsidRPr="007E501D">
        <w:rPr>
          <w:color w:val="000000"/>
          <w:spacing w:val="1"/>
          <w:sz w:val="24"/>
          <w:szCs w:val="24"/>
        </w:rPr>
        <w:t xml:space="preserve"> </w:t>
      </w:r>
      <w:r w:rsidRPr="007E501D">
        <w:rPr>
          <w:color w:val="000000"/>
          <w:sz w:val="24"/>
          <w:szCs w:val="24"/>
        </w:rPr>
        <w:t>Сертификатам размещен на официальном сайте Исполнителя:</w:t>
      </w:r>
      <w:r w:rsidR="00984B2C">
        <w:rPr>
          <w:color w:val="000000"/>
          <w:sz w:val="24"/>
          <w:szCs w:val="24"/>
        </w:rPr>
        <w:t xml:space="preserve"> дши15</w:t>
      </w:r>
      <w:r w:rsidRPr="007E501D">
        <w:rPr>
          <w:sz w:val="24"/>
          <w:szCs w:val="24"/>
        </w:rPr>
        <w:t>.</w:t>
      </w:r>
      <w:r w:rsidR="00984B2C">
        <w:rPr>
          <w:sz w:val="24"/>
          <w:szCs w:val="24"/>
        </w:rPr>
        <w:t xml:space="preserve">рф. </w:t>
      </w:r>
      <w:r w:rsidRPr="007E501D">
        <w:rPr>
          <w:sz w:val="24"/>
          <w:szCs w:val="24"/>
        </w:rPr>
        <w:t xml:space="preserve"> </w:t>
      </w:r>
      <w:r w:rsidRPr="007E501D">
        <w:rPr>
          <w:color w:val="000000"/>
          <w:sz w:val="24"/>
          <w:szCs w:val="24"/>
        </w:rPr>
        <w:t>Сертификат содержит информацию о номинальной стоимости, сроке действия Сертификата, индивидуальном номере, дате выдачи, образовательной услуге и т.д.</w:t>
      </w:r>
    </w:p>
    <w:p w14:paraId="3D258BC1" w14:textId="40B5E29C" w:rsidR="007E501D" w:rsidRPr="007E501D" w:rsidRDefault="007E501D" w:rsidP="007E50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color w:val="000000"/>
          <w:sz w:val="24"/>
          <w:szCs w:val="24"/>
        </w:rPr>
      </w:pPr>
      <w:r w:rsidRPr="007E501D">
        <w:rPr>
          <w:b/>
          <w:color w:val="000000"/>
          <w:sz w:val="24"/>
          <w:szCs w:val="24"/>
        </w:rPr>
        <w:t>Покупатель Сертификата</w:t>
      </w:r>
      <w:r w:rsidRPr="007E501D">
        <w:rPr>
          <w:color w:val="000000"/>
          <w:sz w:val="24"/>
          <w:szCs w:val="24"/>
        </w:rPr>
        <w:t xml:space="preserve"> </w:t>
      </w:r>
      <w:r w:rsidR="00BC6E48" w:rsidRPr="00A25151">
        <w:rPr>
          <w:color w:val="000000"/>
          <w:sz w:val="24"/>
          <w:szCs w:val="24"/>
        </w:rPr>
        <w:t xml:space="preserve">(далее -Покупатель) </w:t>
      </w:r>
      <w:r w:rsidRPr="00A25151">
        <w:rPr>
          <w:color w:val="000000"/>
          <w:sz w:val="24"/>
          <w:szCs w:val="24"/>
        </w:rPr>
        <w:t xml:space="preserve">– физическое лицо, оплатившее денежные средства в размере номинальной стоимости Сертификата, в счет оплаты </w:t>
      </w:r>
      <w:r w:rsidR="00474AA2" w:rsidRPr="00A25151">
        <w:rPr>
          <w:color w:val="000000"/>
          <w:sz w:val="24"/>
          <w:szCs w:val="24"/>
        </w:rPr>
        <w:t>образовательных</w:t>
      </w:r>
      <w:r w:rsidR="00474AA2">
        <w:rPr>
          <w:color w:val="000000"/>
          <w:sz w:val="24"/>
          <w:szCs w:val="24"/>
        </w:rPr>
        <w:t xml:space="preserve"> </w:t>
      </w:r>
      <w:r w:rsidRPr="007E501D">
        <w:rPr>
          <w:color w:val="000000"/>
          <w:sz w:val="24"/>
          <w:szCs w:val="24"/>
        </w:rPr>
        <w:t>услуг, реализуемых Исполнителем</w:t>
      </w:r>
      <w:r w:rsidR="00A25151">
        <w:rPr>
          <w:color w:val="000000"/>
          <w:sz w:val="24"/>
          <w:szCs w:val="24"/>
        </w:rPr>
        <w:t xml:space="preserve">. </w:t>
      </w:r>
    </w:p>
    <w:p w14:paraId="78752959" w14:textId="251E117C" w:rsidR="007E501D" w:rsidRPr="007E501D" w:rsidRDefault="007E501D" w:rsidP="007E50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sz w:val="24"/>
          <w:szCs w:val="24"/>
        </w:rPr>
      </w:pPr>
      <w:r w:rsidRPr="007E501D">
        <w:rPr>
          <w:b/>
          <w:color w:val="000000"/>
          <w:sz w:val="24"/>
          <w:szCs w:val="24"/>
        </w:rPr>
        <w:t>Держатель Сертификата</w:t>
      </w:r>
      <w:r w:rsidRPr="007E501D">
        <w:rPr>
          <w:color w:val="000000"/>
          <w:sz w:val="24"/>
          <w:szCs w:val="24"/>
        </w:rPr>
        <w:t xml:space="preserve"> – </w:t>
      </w:r>
      <w:r w:rsidRPr="007E501D">
        <w:rPr>
          <w:sz w:val="24"/>
          <w:szCs w:val="24"/>
        </w:rPr>
        <w:t>физическое лицо, предъявившее Подарочный сертификат для полной или частичной оплаты услуг Исполнителя.</w:t>
      </w:r>
    </w:p>
    <w:p w14:paraId="3920A3B1" w14:textId="1CC35B55" w:rsidR="007E501D" w:rsidRPr="007E501D" w:rsidRDefault="007E501D" w:rsidP="007E50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sz w:val="24"/>
          <w:szCs w:val="24"/>
        </w:rPr>
      </w:pPr>
      <w:r w:rsidRPr="007E501D">
        <w:rPr>
          <w:b/>
          <w:sz w:val="24"/>
          <w:szCs w:val="24"/>
        </w:rPr>
        <w:t>Оферта</w:t>
      </w:r>
      <w:r w:rsidRPr="007E501D">
        <w:rPr>
          <w:sz w:val="24"/>
          <w:szCs w:val="24"/>
        </w:rPr>
        <w:t xml:space="preserve"> — настоящий документ, публичное предложение Исполнителя, адресованное любому физическому или юридическому лицу, а также индивидуальному предпринимателю, заключить с ним договор на покупку подарочного сертификата на существующих условиях, содержащихся в </w:t>
      </w:r>
      <w:r w:rsidR="00EF1146">
        <w:rPr>
          <w:sz w:val="24"/>
          <w:szCs w:val="24"/>
        </w:rPr>
        <w:t>Публичном д</w:t>
      </w:r>
      <w:r w:rsidRPr="007E501D">
        <w:rPr>
          <w:sz w:val="24"/>
          <w:szCs w:val="24"/>
        </w:rPr>
        <w:t>оговоре.</w:t>
      </w:r>
    </w:p>
    <w:p w14:paraId="78CD606B" w14:textId="3248B3C5" w:rsidR="00E22329" w:rsidRDefault="00E420D1" w:rsidP="007E50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sz w:val="24"/>
          <w:szCs w:val="24"/>
        </w:rPr>
      </w:pPr>
      <w:r w:rsidRPr="007E501D">
        <w:rPr>
          <w:color w:val="000000"/>
          <w:sz w:val="24"/>
          <w:szCs w:val="24"/>
        </w:rPr>
        <w:t> </w:t>
      </w:r>
      <w:r w:rsidR="00B34C5B" w:rsidRPr="007E501D">
        <w:rPr>
          <w:b/>
          <w:sz w:val="24"/>
          <w:szCs w:val="24"/>
        </w:rPr>
        <w:t>Акцепт</w:t>
      </w:r>
      <w:r w:rsidR="00B34C5B" w:rsidRPr="007E501D">
        <w:rPr>
          <w:sz w:val="24"/>
          <w:szCs w:val="24"/>
        </w:rPr>
        <w:t xml:space="preserve"> - полное и безоговорочное принятие Покупателем условий настоящего </w:t>
      </w:r>
      <w:r w:rsidR="00EF1146" w:rsidRPr="00EF1146">
        <w:rPr>
          <w:sz w:val="24"/>
          <w:szCs w:val="24"/>
        </w:rPr>
        <w:t>П</w:t>
      </w:r>
      <w:r w:rsidR="005913AE" w:rsidRPr="00EF1146">
        <w:rPr>
          <w:sz w:val="24"/>
          <w:szCs w:val="24"/>
        </w:rPr>
        <w:t>убличного</w:t>
      </w:r>
      <w:r w:rsidR="005913AE">
        <w:rPr>
          <w:sz w:val="24"/>
          <w:szCs w:val="24"/>
        </w:rPr>
        <w:t xml:space="preserve"> </w:t>
      </w:r>
      <w:r w:rsidR="00EF1146">
        <w:rPr>
          <w:sz w:val="24"/>
          <w:szCs w:val="24"/>
        </w:rPr>
        <w:t>д</w:t>
      </w:r>
      <w:r w:rsidR="00B34C5B" w:rsidRPr="007E501D">
        <w:rPr>
          <w:sz w:val="24"/>
          <w:szCs w:val="24"/>
        </w:rPr>
        <w:t xml:space="preserve">оговора. </w:t>
      </w:r>
    </w:p>
    <w:p w14:paraId="45AA6C90" w14:textId="4EAA2EEF" w:rsidR="00B34C5B" w:rsidRPr="00DA1F9E" w:rsidRDefault="00B34C5B" w:rsidP="007E501D">
      <w:pPr>
        <w:pStyle w:val="26"/>
        <w:shd w:val="clear" w:color="auto" w:fill="auto"/>
        <w:spacing w:before="0" w:line="240" w:lineRule="auto"/>
        <w:ind w:firstLine="709"/>
        <w:rPr>
          <w:lang w:val="ru-RU"/>
        </w:rPr>
      </w:pPr>
      <w:r w:rsidRPr="00DA1F9E">
        <w:rPr>
          <w:b/>
          <w:lang w:val="ru-RU"/>
        </w:rPr>
        <w:t xml:space="preserve">Номинал Подарочного сертификата </w:t>
      </w:r>
      <w:r w:rsidRPr="00DA1F9E">
        <w:rPr>
          <w:lang w:val="ru-RU"/>
        </w:rPr>
        <w:t xml:space="preserve">- денежные средства в сумме, определяемой </w:t>
      </w:r>
      <w:r w:rsidR="00DA1F9E" w:rsidRPr="00DA1F9E">
        <w:rPr>
          <w:lang w:val="ru-RU"/>
        </w:rPr>
        <w:t>Исполнителем</w:t>
      </w:r>
      <w:r w:rsidRPr="00DA1F9E">
        <w:rPr>
          <w:lang w:val="ru-RU"/>
        </w:rPr>
        <w:t xml:space="preserve">, которые Покупатель внес </w:t>
      </w:r>
      <w:r w:rsidR="00DA1F9E" w:rsidRPr="00DA1F9E">
        <w:rPr>
          <w:lang w:val="ru-RU"/>
        </w:rPr>
        <w:t>Исполнителю</w:t>
      </w:r>
      <w:r w:rsidRPr="00DA1F9E">
        <w:rPr>
          <w:lang w:val="ru-RU"/>
        </w:rPr>
        <w:t xml:space="preserve"> в подтверждение заключения </w:t>
      </w:r>
      <w:r w:rsidR="00EF1146" w:rsidRPr="00EF1146">
        <w:rPr>
          <w:lang w:val="ru-RU"/>
        </w:rPr>
        <w:t>П</w:t>
      </w:r>
      <w:r w:rsidR="005913AE" w:rsidRPr="00EF1146">
        <w:rPr>
          <w:lang w:val="ru-RU"/>
        </w:rPr>
        <w:t>убличного</w:t>
      </w:r>
      <w:r w:rsidR="005913AE">
        <w:rPr>
          <w:lang w:val="ru-RU"/>
        </w:rPr>
        <w:t xml:space="preserve"> </w:t>
      </w:r>
      <w:r w:rsidR="00EF1146">
        <w:rPr>
          <w:lang w:val="ru-RU"/>
        </w:rPr>
        <w:t>д</w:t>
      </w:r>
      <w:r w:rsidRPr="00DA1F9E">
        <w:rPr>
          <w:lang w:val="ru-RU"/>
        </w:rPr>
        <w:t>оговора и получения Подарочного сертификата, являющиеся предоплатой за Услугу, которые Покупатель (держатель) намеревается приобрести в будущем. Номинал Подарочного сертификата указан в Сертификате.</w:t>
      </w:r>
    </w:p>
    <w:p w14:paraId="36139F96" w14:textId="014BDA6A" w:rsidR="00B34C5B" w:rsidRPr="00DA1F9E" w:rsidRDefault="00B34C5B" w:rsidP="007E501D">
      <w:pPr>
        <w:pStyle w:val="26"/>
        <w:shd w:val="clear" w:color="auto" w:fill="auto"/>
        <w:spacing w:before="0" w:line="240" w:lineRule="auto"/>
        <w:ind w:firstLine="709"/>
        <w:rPr>
          <w:lang w:val="ru-RU"/>
        </w:rPr>
      </w:pPr>
      <w:r w:rsidRPr="00DA1F9E">
        <w:rPr>
          <w:b/>
          <w:lang w:val="ru-RU"/>
        </w:rPr>
        <w:t>Срок действия Подарочного сертификата</w:t>
      </w:r>
      <w:r w:rsidRPr="00DA1F9E">
        <w:rPr>
          <w:lang w:val="ru-RU"/>
        </w:rPr>
        <w:t xml:space="preserve"> - период времени, начинающийся со дня приобретения Покупателем Подарочного сертификата, в течение которого Номинал Подарочного сертификата может быть зачтен при оплате услуг, приобретаемых у </w:t>
      </w:r>
      <w:r w:rsidR="00DA1F9E" w:rsidRPr="00DA1F9E">
        <w:rPr>
          <w:lang w:val="ru-RU"/>
        </w:rPr>
        <w:t>Исполнителя</w:t>
      </w:r>
      <w:r w:rsidRPr="00DA1F9E">
        <w:rPr>
          <w:lang w:val="ru-RU"/>
        </w:rPr>
        <w:t>.</w:t>
      </w:r>
    </w:p>
    <w:p w14:paraId="221EBB49" w14:textId="1DFCCC01" w:rsidR="00B34C5B" w:rsidRDefault="00B34C5B" w:rsidP="00984B2C">
      <w:pPr>
        <w:pStyle w:val="26"/>
        <w:shd w:val="clear" w:color="auto" w:fill="auto"/>
        <w:spacing w:before="0" w:line="240" w:lineRule="auto"/>
        <w:ind w:firstLine="709"/>
        <w:rPr>
          <w:lang w:val="ru-RU"/>
        </w:rPr>
      </w:pPr>
      <w:r w:rsidRPr="00B34C5B">
        <w:rPr>
          <w:b/>
          <w:lang w:val="ru-RU"/>
        </w:rPr>
        <w:t xml:space="preserve">Место приобретения услуг </w:t>
      </w:r>
      <w:r w:rsidRPr="00B34C5B">
        <w:rPr>
          <w:lang w:val="ru-RU"/>
        </w:rPr>
        <w:t>—</w:t>
      </w:r>
      <w:r w:rsidR="00984B2C" w:rsidRPr="00984B2C">
        <w:rPr>
          <w:color w:val="000000"/>
          <w:lang w:val="ru-RU"/>
        </w:rPr>
        <w:t xml:space="preserve"> </w:t>
      </w:r>
      <w:r w:rsidR="00984B2C">
        <w:rPr>
          <w:color w:val="000000"/>
          <w:lang w:val="ru-RU"/>
        </w:rPr>
        <w:t>Муниципальное автономное учреждение</w:t>
      </w:r>
      <w:r w:rsidR="00984B2C" w:rsidRPr="00984B2C">
        <w:rPr>
          <w:color w:val="000000"/>
          <w:lang w:val="ru-RU"/>
        </w:rPr>
        <w:t xml:space="preserve"> дополнительного образования города Перми «Детская школа искусств № 15 «</w:t>
      </w:r>
      <w:proofErr w:type="spellStart"/>
      <w:r w:rsidR="00984B2C" w:rsidRPr="00984B2C">
        <w:rPr>
          <w:color w:val="000000"/>
          <w:lang w:val="ru-RU"/>
        </w:rPr>
        <w:t>АРТика</w:t>
      </w:r>
      <w:proofErr w:type="spellEnd"/>
      <w:r w:rsidR="00984B2C" w:rsidRPr="00984B2C">
        <w:rPr>
          <w:color w:val="000000"/>
          <w:lang w:val="ru-RU"/>
        </w:rPr>
        <w:t>»</w:t>
      </w:r>
      <w:r w:rsidR="00984B2C">
        <w:rPr>
          <w:lang w:val="ru-RU"/>
        </w:rPr>
        <w:t>.</w:t>
      </w:r>
    </w:p>
    <w:p w14:paraId="27C20DED" w14:textId="77777777" w:rsidR="00B34C5B" w:rsidRDefault="00B34C5B" w:rsidP="007E501D">
      <w:pPr>
        <w:pStyle w:val="26"/>
        <w:shd w:val="clear" w:color="auto" w:fill="auto"/>
        <w:spacing w:before="0" w:line="240" w:lineRule="auto"/>
        <w:ind w:firstLine="709"/>
        <w:rPr>
          <w:lang w:val="ru-RU"/>
        </w:rPr>
      </w:pPr>
    </w:p>
    <w:p w14:paraId="09432BEA" w14:textId="0950587D" w:rsidR="0075516E" w:rsidRPr="008C15E9" w:rsidRDefault="00E420D1" w:rsidP="008C15E9">
      <w:pPr>
        <w:pStyle w:val="a3"/>
        <w:numPr>
          <w:ilvl w:val="0"/>
          <w:numId w:val="15"/>
        </w:numPr>
        <w:pBdr>
          <w:top w:val="none" w:sz="4" w:space="5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709"/>
          <w:tab w:val="left" w:pos="851"/>
        </w:tabs>
        <w:ind w:right="283"/>
        <w:jc w:val="center"/>
        <w:rPr>
          <w:sz w:val="24"/>
          <w:szCs w:val="24"/>
        </w:rPr>
      </w:pPr>
      <w:r w:rsidRPr="008C15E9">
        <w:rPr>
          <w:b/>
          <w:color w:val="000000"/>
          <w:sz w:val="24"/>
          <w:szCs w:val="24"/>
        </w:rPr>
        <w:t>Общие</w:t>
      </w:r>
      <w:r w:rsidRPr="008C15E9">
        <w:rPr>
          <w:b/>
          <w:color w:val="000000"/>
          <w:spacing w:val="-5"/>
          <w:sz w:val="24"/>
          <w:szCs w:val="24"/>
        </w:rPr>
        <w:t xml:space="preserve"> </w:t>
      </w:r>
      <w:r w:rsidRPr="008C15E9">
        <w:rPr>
          <w:b/>
          <w:color w:val="000000"/>
          <w:sz w:val="24"/>
          <w:szCs w:val="24"/>
        </w:rPr>
        <w:t>положения</w:t>
      </w:r>
    </w:p>
    <w:p w14:paraId="1B7D0802" w14:textId="70100340" w:rsidR="00DA1F9E" w:rsidRPr="00DA1F9E" w:rsidRDefault="00DA1F9E" w:rsidP="008C15E9">
      <w:pPr>
        <w:pStyle w:val="26"/>
        <w:numPr>
          <w:ilvl w:val="1"/>
          <w:numId w:val="17"/>
        </w:numPr>
        <w:shd w:val="clear" w:color="auto" w:fill="auto"/>
        <w:tabs>
          <w:tab w:val="left" w:pos="500"/>
          <w:tab w:val="left" w:pos="1276"/>
        </w:tabs>
        <w:spacing w:before="0" w:line="240" w:lineRule="auto"/>
        <w:ind w:left="0" w:firstLine="709"/>
        <w:rPr>
          <w:lang w:val="ru-RU"/>
        </w:rPr>
      </w:pPr>
      <w:r w:rsidRPr="00DA1F9E">
        <w:rPr>
          <w:lang w:val="ru-RU"/>
        </w:rPr>
        <w:t xml:space="preserve">Настоящий </w:t>
      </w:r>
      <w:r w:rsidR="00EF1146">
        <w:rPr>
          <w:lang w:val="ru-RU"/>
        </w:rPr>
        <w:t>П</w:t>
      </w:r>
      <w:r w:rsidR="005913AE">
        <w:rPr>
          <w:lang w:val="ru-RU"/>
        </w:rPr>
        <w:t xml:space="preserve">убличный </w:t>
      </w:r>
      <w:r w:rsidR="00EF1146">
        <w:rPr>
          <w:lang w:val="ru-RU"/>
        </w:rPr>
        <w:t>д</w:t>
      </w:r>
      <w:r w:rsidRPr="005913AE">
        <w:rPr>
          <w:lang w:val="ru-RU"/>
        </w:rPr>
        <w:t>оговор</w:t>
      </w:r>
      <w:r w:rsidRPr="00DA1F9E">
        <w:rPr>
          <w:lang w:val="ru-RU"/>
        </w:rPr>
        <w:t xml:space="preserve"> публикуется путем размещения </w:t>
      </w:r>
      <w:r w:rsidRPr="00A25151">
        <w:rPr>
          <w:lang w:val="ru-RU"/>
        </w:rPr>
        <w:t>е</w:t>
      </w:r>
      <w:r w:rsidR="00E22329" w:rsidRPr="00A25151">
        <w:rPr>
          <w:lang w:val="ru-RU"/>
        </w:rPr>
        <w:t>го</w:t>
      </w:r>
      <w:r w:rsidRPr="00DA1F9E">
        <w:rPr>
          <w:lang w:val="ru-RU"/>
        </w:rPr>
        <w:t xml:space="preserve"> текста на официальном сайте </w:t>
      </w:r>
      <w:r>
        <w:rPr>
          <w:lang w:val="ru-RU"/>
        </w:rPr>
        <w:t xml:space="preserve">Исполнителя - </w:t>
      </w:r>
      <w:r w:rsidR="00984B2C" w:rsidRPr="00984B2C">
        <w:rPr>
          <w:color w:val="000000"/>
          <w:lang w:val="ru-RU"/>
        </w:rPr>
        <w:t>дши15</w:t>
      </w:r>
      <w:r w:rsidR="00984B2C" w:rsidRPr="00984B2C">
        <w:rPr>
          <w:lang w:val="ru-RU"/>
        </w:rPr>
        <w:t>.рф</w:t>
      </w:r>
      <w:r>
        <w:rPr>
          <w:lang w:val="ru-RU"/>
        </w:rPr>
        <w:t>,</w:t>
      </w:r>
      <w:r w:rsidRPr="00DA1F9E">
        <w:rPr>
          <w:lang w:val="ru-RU" w:eastAsia="en-US" w:bidi="en-US"/>
        </w:rPr>
        <w:t xml:space="preserve"> </w:t>
      </w:r>
      <w:r w:rsidRPr="00DA1F9E">
        <w:rPr>
          <w:lang w:val="ru-RU"/>
        </w:rPr>
        <w:t xml:space="preserve">а также на информационном стенде </w:t>
      </w:r>
      <w:r w:rsidR="00082BE3">
        <w:rPr>
          <w:lang w:val="ru-RU"/>
        </w:rPr>
        <w:t>Исполнителя</w:t>
      </w:r>
      <w:r w:rsidRPr="00DA1F9E">
        <w:rPr>
          <w:lang w:val="ru-RU"/>
        </w:rPr>
        <w:t>.</w:t>
      </w:r>
    </w:p>
    <w:p w14:paraId="3C30204C" w14:textId="001D5938" w:rsidR="00DA1F9E" w:rsidRPr="00DA1F9E" w:rsidRDefault="00082BE3" w:rsidP="008C15E9">
      <w:pPr>
        <w:pStyle w:val="26"/>
        <w:numPr>
          <w:ilvl w:val="1"/>
          <w:numId w:val="17"/>
        </w:numPr>
        <w:shd w:val="clear" w:color="auto" w:fill="auto"/>
        <w:tabs>
          <w:tab w:val="left" w:pos="516"/>
        </w:tabs>
        <w:spacing w:before="0" w:line="240" w:lineRule="auto"/>
        <w:ind w:left="0" w:firstLine="709"/>
        <w:rPr>
          <w:lang w:val="ru-RU"/>
        </w:rPr>
      </w:pPr>
      <w:r>
        <w:rPr>
          <w:lang w:val="ru-RU"/>
        </w:rPr>
        <w:t>Исполнитель</w:t>
      </w:r>
      <w:r w:rsidR="00DA1F9E" w:rsidRPr="00DA1F9E">
        <w:rPr>
          <w:lang w:val="ru-RU"/>
        </w:rPr>
        <w:t xml:space="preserve"> имеет право изменять условия </w:t>
      </w:r>
      <w:r w:rsidR="00DA1F9E" w:rsidRPr="005913AE">
        <w:rPr>
          <w:lang w:val="ru-RU"/>
        </w:rPr>
        <w:t xml:space="preserve">данного </w:t>
      </w:r>
      <w:r w:rsidR="00EF1146">
        <w:rPr>
          <w:lang w:val="ru-RU"/>
        </w:rPr>
        <w:t>П</w:t>
      </w:r>
      <w:r w:rsidR="00DA1F9E" w:rsidRPr="005913AE">
        <w:rPr>
          <w:lang w:val="ru-RU"/>
        </w:rPr>
        <w:t>убличного</w:t>
      </w:r>
      <w:r w:rsidR="00DA1F9E" w:rsidRPr="00DA1F9E">
        <w:rPr>
          <w:lang w:val="ru-RU"/>
        </w:rPr>
        <w:t xml:space="preserve"> </w:t>
      </w:r>
      <w:r w:rsidR="00EF1146">
        <w:rPr>
          <w:lang w:val="ru-RU"/>
        </w:rPr>
        <w:t>д</w:t>
      </w:r>
      <w:r w:rsidR="00DA1F9E" w:rsidRPr="00DA1F9E">
        <w:rPr>
          <w:lang w:val="ru-RU"/>
        </w:rPr>
        <w:t xml:space="preserve">оговора </w:t>
      </w:r>
      <w:r w:rsidR="00143804">
        <w:rPr>
          <w:lang w:val="ru-RU"/>
        </w:rPr>
        <w:t xml:space="preserve">                                      </w:t>
      </w:r>
      <w:r w:rsidR="00DA1F9E" w:rsidRPr="00DA1F9E">
        <w:rPr>
          <w:lang w:val="ru-RU"/>
        </w:rPr>
        <w:t xml:space="preserve">в одностороннем порядке без предварительного согласования с Покупателем, обеспечивая при этом </w:t>
      </w:r>
      <w:r w:rsidR="00DA1F9E" w:rsidRPr="00DA1F9E">
        <w:rPr>
          <w:lang w:val="ru-RU"/>
        </w:rPr>
        <w:lastRenderedPageBreak/>
        <w:t xml:space="preserve">публикацию измененных условий на сайте </w:t>
      </w:r>
      <w:r w:rsidR="00984B2C" w:rsidRPr="00984B2C">
        <w:rPr>
          <w:color w:val="000000"/>
          <w:lang w:val="ru-RU"/>
        </w:rPr>
        <w:t>дши15</w:t>
      </w:r>
      <w:r w:rsidR="00984B2C" w:rsidRPr="00984B2C">
        <w:rPr>
          <w:lang w:val="ru-RU"/>
        </w:rPr>
        <w:t>.рф</w:t>
      </w:r>
      <w:r w:rsidR="00984B2C" w:rsidRPr="00DA1F9E">
        <w:rPr>
          <w:lang w:val="ru-RU"/>
        </w:rPr>
        <w:t xml:space="preserve"> </w:t>
      </w:r>
      <w:r w:rsidR="00DA1F9E" w:rsidRPr="00DA1F9E">
        <w:rPr>
          <w:lang w:val="ru-RU"/>
        </w:rPr>
        <w:t xml:space="preserve">не менее, чем за один день до их ввода </w:t>
      </w:r>
      <w:r w:rsidR="00984B2C">
        <w:rPr>
          <w:lang w:val="ru-RU"/>
        </w:rPr>
        <w:t xml:space="preserve">                               </w:t>
      </w:r>
      <w:r w:rsidR="00DA1F9E" w:rsidRPr="00DA1F9E">
        <w:rPr>
          <w:lang w:val="ru-RU"/>
        </w:rPr>
        <w:t>в действие.</w:t>
      </w:r>
    </w:p>
    <w:p w14:paraId="12FE896C" w14:textId="423BA8CB" w:rsidR="00082BE3" w:rsidRPr="00082BE3" w:rsidRDefault="00082BE3" w:rsidP="008C15E9">
      <w:pPr>
        <w:pStyle w:val="a3"/>
        <w:numPr>
          <w:ilvl w:val="1"/>
          <w:numId w:val="17"/>
        </w:numPr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Исполнитель</w:t>
      </w:r>
      <w:r w:rsidRPr="00082BE3">
        <w:rPr>
          <w:rFonts w:eastAsia="Times New Roman"/>
          <w:sz w:val="24"/>
          <w:szCs w:val="24"/>
        </w:rPr>
        <w:t xml:space="preserve"> обязуется принять от Покупателя денежные средства (предоплату </w:t>
      </w:r>
      <w:r w:rsidR="00143804">
        <w:rPr>
          <w:rFonts w:eastAsia="Times New Roman"/>
          <w:sz w:val="24"/>
          <w:szCs w:val="24"/>
        </w:rPr>
        <w:t xml:space="preserve">                         </w:t>
      </w:r>
      <w:r w:rsidRPr="00082BE3">
        <w:rPr>
          <w:rFonts w:eastAsia="Times New Roman"/>
          <w:sz w:val="24"/>
          <w:szCs w:val="24"/>
        </w:rPr>
        <w:t xml:space="preserve">за услуги), равные Номиналу </w:t>
      </w:r>
      <w:r>
        <w:rPr>
          <w:rFonts w:eastAsia="Times New Roman"/>
          <w:sz w:val="24"/>
          <w:szCs w:val="24"/>
        </w:rPr>
        <w:t>С</w:t>
      </w:r>
      <w:r w:rsidRPr="00082BE3">
        <w:rPr>
          <w:rFonts w:eastAsia="Times New Roman"/>
          <w:sz w:val="24"/>
          <w:szCs w:val="24"/>
        </w:rPr>
        <w:t xml:space="preserve">ертификата, выдав в качестве подтверждения </w:t>
      </w:r>
      <w:r>
        <w:rPr>
          <w:rFonts w:eastAsia="Times New Roman"/>
          <w:sz w:val="24"/>
          <w:szCs w:val="24"/>
        </w:rPr>
        <w:t>С</w:t>
      </w:r>
      <w:r w:rsidRPr="00082BE3">
        <w:rPr>
          <w:rFonts w:eastAsia="Times New Roman"/>
          <w:sz w:val="24"/>
          <w:szCs w:val="24"/>
        </w:rPr>
        <w:t xml:space="preserve">ертификат, и в течение Срока действия </w:t>
      </w:r>
      <w:r>
        <w:rPr>
          <w:rFonts w:eastAsia="Times New Roman"/>
          <w:sz w:val="24"/>
          <w:szCs w:val="24"/>
        </w:rPr>
        <w:t>С</w:t>
      </w:r>
      <w:r w:rsidRPr="00082BE3">
        <w:rPr>
          <w:rFonts w:eastAsia="Times New Roman"/>
          <w:sz w:val="24"/>
          <w:szCs w:val="24"/>
        </w:rPr>
        <w:t xml:space="preserve">ертификата засчитать Номинал </w:t>
      </w:r>
      <w:r>
        <w:rPr>
          <w:rFonts w:eastAsia="Times New Roman"/>
          <w:sz w:val="24"/>
          <w:szCs w:val="24"/>
        </w:rPr>
        <w:t>С</w:t>
      </w:r>
      <w:r w:rsidRPr="00082BE3">
        <w:rPr>
          <w:rFonts w:eastAsia="Times New Roman"/>
          <w:sz w:val="24"/>
          <w:szCs w:val="24"/>
        </w:rPr>
        <w:t xml:space="preserve">ертификата в счет оплаты услуг в соответствии </w:t>
      </w:r>
      <w:r w:rsidR="00143804">
        <w:rPr>
          <w:rFonts w:eastAsia="Times New Roman"/>
          <w:sz w:val="24"/>
          <w:szCs w:val="24"/>
        </w:rPr>
        <w:t xml:space="preserve">                 </w:t>
      </w:r>
      <w:r w:rsidRPr="00082BE3">
        <w:rPr>
          <w:rFonts w:eastAsia="Times New Roman"/>
          <w:sz w:val="24"/>
          <w:szCs w:val="24"/>
        </w:rPr>
        <w:t xml:space="preserve">с условиями настоящего </w:t>
      </w:r>
      <w:r w:rsidR="00EF1146">
        <w:rPr>
          <w:rFonts w:eastAsia="Times New Roman"/>
          <w:sz w:val="24"/>
          <w:szCs w:val="24"/>
        </w:rPr>
        <w:t>Публичного д</w:t>
      </w:r>
      <w:r w:rsidRPr="00082BE3">
        <w:rPr>
          <w:rFonts w:eastAsia="Times New Roman"/>
          <w:sz w:val="24"/>
          <w:szCs w:val="24"/>
        </w:rPr>
        <w:t xml:space="preserve">оговора, а Покупатель обязуется внести </w:t>
      </w:r>
      <w:r>
        <w:rPr>
          <w:rFonts w:eastAsia="Times New Roman"/>
          <w:sz w:val="24"/>
          <w:szCs w:val="24"/>
        </w:rPr>
        <w:t>Исполнителю</w:t>
      </w:r>
      <w:r w:rsidRPr="00082BE3">
        <w:rPr>
          <w:rFonts w:eastAsia="Times New Roman"/>
          <w:sz w:val="24"/>
          <w:szCs w:val="24"/>
        </w:rPr>
        <w:t xml:space="preserve"> денежные средства, равные Номиналу </w:t>
      </w:r>
      <w:r>
        <w:rPr>
          <w:rFonts w:eastAsia="Times New Roman"/>
          <w:sz w:val="24"/>
          <w:szCs w:val="24"/>
        </w:rPr>
        <w:t>С</w:t>
      </w:r>
      <w:r w:rsidRPr="00082BE3">
        <w:rPr>
          <w:rFonts w:eastAsia="Times New Roman"/>
          <w:sz w:val="24"/>
          <w:szCs w:val="24"/>
        </w:rPr>
        <w:t xml:space="preserve">ертификата и использовать </w:t>
      </w:r>
      <w:r>
        <w:rPr>
          <w:rFonts w:eastAsia="Times New Roman"/>
          <w:sz w:val="24"/>
          <w:szCs w:val="24"/>
        </w:rPr>
        <w:t>С</w:t>
      </w:r>
      <w:r w:rsidRPr="00082BE3">
        <w:rPr>
          <w:rFonts w:eastAsia="Times New Roman"/>
          <w:sz w:val="24"/>
          <w:szCs w:val="24"/>
        </w:rPr>
        <w:t xml:space="preserve">ертификат на условиях настоящего </w:t>
      </w:r>
      <w:r w:rsidR="00EF1146">
        <w:rPr>
          <w:rFonts w:eastAsia="Times New Roman"/>
          <w:sz w:val="24"/>
          <w:szCs w:val="24"/>
        </w:rPr>
        <w:t>Публичного д</w:t>
      </w:r>
      <w:r w:rsidRPr="00082BE3">
        <w:rPr>
          <w:rFonts w:eastAsia="Times New Roman"/>
          <w:sz w:val="24"/>
          <w:szCs w:val="24"/>
        </w:rPr>
        <w:t xml:space="preserve">оговора. </w:t>
      </w:r>
    </w:p>
    <w:p w14:paraId="645FF3AF" w14:textId="05C74E6A" w:rsidR="002E3B4A" w:rsidRDefault="002E3B4A" w:rsidP="008C15E9">
      <w:pPr>
        <w:pStyle w:val="26"/>
        <w:numPr>
          <w:ilvl w:val="1"/>
          <w:numId w:val="17"/>
        </w:numPr>
        <w:shd w:val="clear" w:color="auto" w:fill="auto"/>
        <w:tabs>
          <w:tab w:val="left" w:pos="500"/>
        </w:tabs>
        <w:spacing w:before="0" w:line="240" w:lineRule="auto"/>
        <w:ind w:left="0" w:firstLine="709"/>
        <w:rPr>
          <w:lang w:val="ru-RU"/>
        </w:rPr>
      </w:pPr>
      <w:r>
        <w:rPr>
          <w:lang w:val="ru-RU"/>
        </w:rPr>
        <w:t>Время</w:t>
      </w:r>
      <w:r w:rsidRPr="002E3B4A">
        <w:rPr>
          <w:lang w:val="ru-RU"/>
        </w:rPr>
        <w:t xml:space="preserve"> оказания услуг по </w:t>
      </w:r>
      <w:r>
        <w:rPr>
          <w:lang w:val="ru-RU"/>
        </w:rPr>
        <w:t>С</w:t>
      </w:r>
      <w:r w:rsidRPr="002E3B4A">
        <w:rPr>
          <w:lang w:val="ru-RU"/>
        </w:rPr>
        <w:t xml:space="preserve">ертификату согласовывается Сторонами дополнительно </w:t>
      </w:r>
      <w:r w:rsidR="00143804">
        <w:rPr>
          <w:lang w:val="ru-RU"/>
        </w:rPr>
        <w:t xml:space="preserve">                  </w:t>
      </w:r>
      <w:r w:rsidRPr="002E3B4A">
        <w:rPr>
          <w:lang w:val="ru-RU"/>
        </w:rPr>
        <w:t xml:space="preserve">с учетом графика работы </w:t>
      </w:r>
      <w:r>
        <w:rPr>
          <w:lang w:val="ru-RU"/>
        </w:rPr>
        <w:t>Исполнителя</w:t>
      </w:r>
      <w:r w:rsidRPr="002E3B4A">
        <w:rPr>
          <w:lang w:val="ru-RU"/>
        </w:rPr>
        <w:t xml:space="preserve"> и запланированных мероприятий. Если у Покупателя возникает необходимость в дополнительных услугах, </w:t>
      </w:r>
      <w:r>
        <w:rPr>
          <w:lang w:val="ru-RU"/>
        </w:rPr>
        <w:t>Исполнитель</w:t>
      </w:r>
      <w:r w:rsidRPr="002E3B4A">
        <w:rPr>
          <w:lang w:val="ru-RU"/>
        </w:rPr>
        <w:t xml:space="preserve"> имеет право их предоставить Покупателю. Покупатель обязуется оплатить дополнительные услуги по прейскуранту </w:t>
      </w:r>
      <w:r>
        <w:rPr>
          <w:lang w:val="ru-RU"/>
        </w:rPr>
        <w:t>Исполнителя и заключить соответствующие договор на оказание таких услуг.</w:t>
      </w:r>
    </w:p>
    <w:p w14:paraId="52E9D33E" w14:textId="6F59E536" w:rsidR="008C15E9" w:rsidRDefault="008C15E9" w:rsidP="008C15E9">
      <w:pPr>
        <w:pStyle w:val="26"/>
        <w:shd w:val="clear" w:color="auto" w:fill="auto"/>
        <w:tabs>
          <w:tab w:val="left" w:pos="500"/>
        </w:tabs>
        <w:spacing w:before="0" w:line="240" w:lineRule="auto"/>
        <w:ind w:left="709"/>
        <w:rPr>
          <w:lang w:val="ru-RU"/>
        </w:rPr>
      </w:pPr>
    </w:p>
    <w:p w14:paraId="66BB33D6" w14:textId="70ACA9F1" w:rsidR="008C15E9" w:rsidRPr="008C15E9" w:rsidRDefault="008C15E9" w:rsidP="008C15E9">
      <w:pPr>
        <w:pStyle w:val="26"/>
        <w:numPr>
          <w:ilvl w:val="0"/>
          <w:numId w:val="17"/>
        </w:numPr>
        <w:shd w:val="clear" w:color="auto" w:fill="auto"/>
        <w:tabs>
          <w:tab w:val="left" w:pos="500"/>
        </w:tabs>
        <w:spacing w:before="0" w:line="240" w:lineRule="auto"/>
        <w:ind w:left="0" w:firstLine="709"/>
        <w:jc w:val="center"/>
        <w:rPr>
          <w:b/>
          <w:bCs/>
          <w:lang w:val="ru-RU"/>
        </w:rPr>
      </w:pPr>
      <w:r w:rsidRPr="008C15E9">
        <w:rPr>
          <w:b/>
          <w:bCs/>
          <w:lang w:val="ru-RU"/>
        </w:rPr>
        <w:t>Порядок заключения Договора</w:t>
      </w:r>
    </w:p>
    <w:p w14:paraId="623B08DA" w14:textId="4A17E3BE" w:rsidR="008C15E9" w:rsidRDefault="008C15E9" w:rsidP="008C15E9">
      <w:pPr>
        <w:pStyle w:val="26"/>
        <w:shd w:val="clear" w:color="auto" w:fill="auto"/>
        <w:tabs>
          <w:tab w:val="left" w:pos="500"/>
        </w:tabs>
        <w:spacing w:before="0" w:line="240" w:lineRule="auto"/>
        <w:ind w:firstLine="709"/>
        <w:rPr>
          <w:lang w:val="ru-RU"/>
        </w:rPr>
      </w:pPr>
      <w:r>
        <w:rPr>
          <w:lang w:val="ru-RU"/>
        </w:rPr>
        <w:t xml:space="preserve">3.1. </w:t>
      </w:r>
      <w:r w:rsidRPr="008C15E9">
        <w:rPr>
          <w:lang w:val="ru-RU"/>
        </w:rPr>
        <w:t xml:space="preserve">Покупатель, намеренный приобрести Сертификат, считается заключившим </w:t>
      </w:r>
      <w:r w:rsidR="00143804">
        <w:rPr>
          <w:lang w:val="ru-RU"/>
        </w:rPr>
        <w:t xml:space="preserve">                                         </w:t>
      </w:r>
      <w:r w:rsidRPr="008C15E9">
        <w:rPr>
          <w:lang w:val="ru-RU"/>
        </w:rPr>
        <w:t xml:space="preserve">с Исполнителем </w:t>
      </w:r>
      <w:r w:rsidRPr="00EF1146">
        <w:rPr>
          <w:lang w:val="ru-RU"/>
        </w:rPr>
        <w:t>Публичный д</w:t>
      </w:r>
      <w:r w:rsidRPr="008C15E9">
        <w:rPr>
          <w:lang w:val="ru-RU"/>
        </w:rPr>
        <w:t xml:space="preserve">оговор и полностью и безоговорочно принявшим все условия </w:t>
      </w:r>
      <w:r w:rsidR="00DD188B">
        <w:rPr>
          <w:lang w:val="ru-RU"/>
        </w:rPr>
        <w:t>Оферты</w:t>
      </w:r>
      <w:r w:rsidRPr="008C15E9">
        <w:rPr>
          <w:lang w:val="ru-RU"/>
        </w:rPr>
        <w:t xml:space="preserve"> после совершения действий по ее акцепту, то есть после осуществления оплаты стоимости Сертификата в соответствии с условиями настоящего Публичного договора в безналичном порядке на расчетный счет Исполнителя по реквизитам, указанным в разделе </w:t>
      </w:r>
      <w:r>
        <w:rPr>
          <w:lang w:val="ru-RU"/>
        </w:rPr>
        <w:t>7</w:t>
      </w:r>
      <w:r w:rsidRPr="008C15E9">
        <w:rPr>
          <w:lang w:val="ru-RU"/>
        </w:rPr>
        <w:t xml:space="preserve"> настоящего Договора</w:t>
      </w:r>
      <w:r>
        <w:rPr>
          <w:lang w:val="ru-RU"/>
        </w:rPr>
        <w:t>.</w:t>
      </w:r>
    </w:p>
    <w:p w14:paraId="056D81F1" w14:textId="6F4E61CD" w:rsidR="008C15E9" w:rsidRDefault="008C15E9" w:rsidP="008C15E9">
      <w:pPr>
        <w:pStyle w:val="26"/>
        <w:shd w:val="clear" w:color="auto" w:fill="auto"/>
        <w:tabs>
          <w:tab w:val="left" w:pos="500"/>
        </w:tabs>
        <w:spacing w:before="0" w:line="240" w:lineRule="auto"/>
        <w:ind w:firstLine="709"/>
        <w:rPr>
          <w:lang w:val="ru-RU"/>
        </w:rPr>
      </w:pPr>
      <w:r>
        <w:rPr>
          <w:lang w:val="ru-RU"/>
        </w:rPr>
        <w:t xml:space="preserve">3.2. </w:t>
      </w:r>
      <w:r w:rsidRPr="002E3B4A">
        <w:rPr>
          <w:lang w:val="ru-RU"/>
        </w:rPr>
        <w:t>Продажная стоимость Подарочного сертификата равняется его номинальной стоимости</w:t>
      </w:r>
      <w:r>
        <w:rPr>
          <w:lang w:val="ru-RU"/>
        </w:rPr>
        <w:t>.</w:t>
      </w:r>
    </w:p>
    <w:p w14:paraId="2D0AF347" w14:textId="7BFE39F1" w:rsidR="008C15E9" w:rsidRDefault="008C15E9" w:rsidP="008C15E9">
      <w:pPr>
        <w:pStyle w:val="26"/>
        <w:shd w:val="clear" w:color="auto" w:fill="auto"/>
        <w:tabs>
          <w:tab w:val="left" w:pos="500"/>
        </w:tabs>
        <w:spacing w:before="0" w:line="240" w:lineRule="auto"/>
        <w:ind w:firstLine="709"/>
        <w:rPr>
          <w:color w:val="000000"/>
          <w:lang w:val="ru-RU"/>
        </w:rPr>
      </w:pPr>
      <w:r>
        <w:rPr>
          <w:lang w:val="ru-RU"/>
        </w:rPr>
        <w:t xml:space="preserve">3.3. </w:t>
      </w:r>
      <w:r w:rsidRPr="008C15E9">
        <w:rPr>
          <w:color w:val="000000"/>
          <w:lang w:val="ru-RU"/>
        </w:rPr>
        <w:t>Договор не требует скрепления печатью и подписями Сторон и при</w:t>
      </w:r>
      <w:r w:rsidRPr="008C15E9">
        <w:rPr>
          <w:color w:val="000000"/>
          <w:spacing w:val="1"/>
          <w:lang w:val="ru-RU"/>
        </w:rPr>
        <w:t xml:space="preserve"> </w:t>
      </w:r>
      <w:r w:rsidRPr="008C15E9">
        <w:rPr>
          <w:color w:val="000000"/>
          <w:lang w:val="ru-RU"/>
        </w:rPr>
        <w:t>этом сохраняет</w:t>
      </w:r>
      <w:r w:rsidRPr="008C15E9">
        <w:rPr>
          <w:color w:val="000000"/>
          <w:spacing w:val="-2"/>
          <w:lang w:val="ru-RU"/>
        </w:rPr>
        <w:t xml:space="preserve"> </w:t>
      </w:r>
      <w:r w:rsidRPr="008C15E9">
        <w:rPr>
          <w:color w:val="000000"/>
          <w:lang w:val="ru-RU"/>
        </w:rPr>
        <w:t>юридическую</w:t>
      </w:r>
      <w:r w:rsidRPr="008C15E9">
        <w:rPr>
          <w:color w:val="000000"/>
          <w:spacing w:val="-1"/>
          <w:lang w:val="ru-RU"/>
        </w:rPr>
        <w:t xml:space="preserve"> </w:t>
      </w:r>
      <w:r w:rsidRPr="008C15E9">
        <w:rPr>
          <w:color w:val="000000"/>
          <w:lang w:val="ru-RU"/>
        </w:rPr>
        <w:t>силу</w:t>
      </w:r>
      <w:r>
        <w:rPr>
          <w:color w:val="000000"/>
          <w:lang w:val="ru-RU"/>
        </w:rPr>
        <w:t>.</w:t>
      </w:r>
    </w:p>
    <w:p w14:paraId="6301DAC5" w14:textId="7DCE5C02" w:rsidR="008C15E9" w:rsidRPr="008C15E9" w:rsidRDefault="008C15E9" w:rsidP="008C15E9">
      <w:pPr>
        <w:pStyle w:val="26"/>
        <w:shd w:val="clear" w:color="auto" w:fill="auto"/>
        <w:tabs>
          <w:tab w:val="left" w:pos="500"/>
        </w:tabs>
        <w:spacing w:before="0" w:line="240" w:lineRule="auto"/>
        <w:ind w:firstLine="709"/>
        <w:rPr>
          <w:lang w:val="ru-RU"/>
        </w:rPr>
      </w:pPr>
      <w:r>
        <w:rPr>
          <w:color w:val="000000"/>
          <w:lang w:val="ru-RU"/>
        </w:rPr>
        <w:t xml:space="preserve">3.4. </w:t>
      </w:r>
      <w:r w:rsidRPr="008C15E9">
        <w:rPr>
          <w:color w:val="000000"/>
          <w:lang w:val="ru-RU"/>
        </w:rPr>
        <w:t>При приобретении Подарочного сертификата Покупатель обязуется предоставить следующую регистрационную информацию: адрес электронной почты, фамилия, имя, отчество, номер мобильного телефона</w:t>
      </w:r>
      <w:r>
        <w:rPr>
          <w:color w:val="000000"/>
          <w:lang w:val="ru-RU"/>
        </w:rPr>
        <w:t>.</w:t>
      </w:r>
    </w:p>
    <w:p w14:paraId="53C14EF1" w14:textId="1188C273" w:rsidR="007E501D" w:rsidRPr="007E501D" w:rsidRDefault="007E501D" w:rsidP="008C15E9">
      <w:pPr>
        <w:pStyle w:val="afc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7E501D">
        <w:rPr>
          <w:color w:val="000000"/>
        </w:rPr>
        <w:t xml:space="preserve">В соответствии с положениями Федерального закона от «27» июля 2006 года №152-ФЗ «О персональных данных» Покупатель признает и соглашается с предоставлением Исполнителю своих персональных данных, а равно персональных данных третьих лиц, указанных Покупателем, которые получены Исполнителем, а именно: фамилия, имя, контактный номер телефона и адрес электронной почты. Обработка персональных данных Покупателя осуществляется в соответствии </w:t>
      </w:r>
      <w:r w:rsidR="00143804">
        <w:rPr>
          <w:color w:val="000000"/>
        </w:rPr>
        <w:t xml:space="preserve">                     </w:t>
      </w:r>
      <w:r w:rsidRPr="007E501D">
        <w:rPr>
          <w:color w:val="000000"/>
        </w:rPr>
        <w:t>с законодательством Российской Федерации.</w:t>
      </w:r>
    </w:p>
    <w:p w14:paraId="39FE62AC" w14:textId="469861C3" w:rsidR="007E501D" w:rsidRPr="007E501D" w:rsidRDefault="007E501D" w:rsidP="008C15E9">
      <w:pPr>
        <w:pStyle w:val="afc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7E501D">
        <w:rPr>
          <w:color w:val="000000"/>
        </w:rPr>
        <w:t xml:space="preserve">При регистрации Покупатель имеет возможность указать вымышленные данные </w:t>
      </w:r>
      <w:r w:rsidR="00143804">
        <w:rPr>
          <w:color w:val="000000"/>
        </w:rPr>
        <w:t xml:space="preserve">                        </w:t>
      </w:r>
      <w:r w:rsidRPr="007E501D">
        <w:rPr>
          <w:color w:val="000000"/>
        </w:rPr>
        <w:t>и таким образом сохранить свою анонимность, но несёт ответственность за полную или частичную невозможность исполнения Заказа Исполнителем, связанную с неверным указанием информации, предоставленной при регистрации. В связи с тем, что обработка персональных данных Покупателя осуществляется в связи с исполнением договора, заключенного на условиях настоящей Оферты, согласие Покупателя на обработку его персональных данных не требуется.</w:t>
      </w:r>
    </w:p>
    <w:p w14:paraId="6F1C2245" w14:textId="386D4932" w:rsidR="007E501D" w:rsidRPr="007E501D" w:rsidRDefault="007E501D" w:rsidP="008C15E9">
      <w:pPr>
        <w:pStyle w:val="afc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7E501D">
        <w:rPr>
          <w:color w:val="000000"/>
        </w:rPr>
        <w:t>Срок использования предоставленных персональных данных — бессрочно.</w:t>
      </w:r>
    </w:p>
    <w:p w14:paraId="0DF7C6C5" w14:textId="77777777" w:rsidR="007E501D" w:rsidRPr="002E3B4A" w:rsidRDefault="007E501D" w:rsidP="007E501D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00"/>
          <w:tab w:val="left" w:pos="851"/>
        </w:tabs>
        <w:ind w:left="0" w:right="283" w:firstLine="709"/>
        <w:rPr>
          <w:sz w:val="24"/>
          <w:szCs w:val="24"/>
        </w:rPr>
      </w:pPr>
    </w:p>
    <w:p w14:paraId="54081FF8" w14:textId="6EB94ED3" w:rsidR="002E3B4A" w:rsidRPr="00656A06" w:rsidRDefault="002E3B4A" w:rsidP="008C15E9">
      <w:pPr>
        <w:pStyle w:val="14"/>
        <w:keepNext/>
        <w:keepLines/>
        <w:numPr>
          <w:ilvl w:val="0"/>
          <w:numId w:val="16"/>
        </w:numPr>
        <w:shd w:val="clear" w:color="auto" w:fill="auto"/>
        <w:tabs>
          <w:tab w:val="left" w:pos="298"/>
        </w:tabs>
        <w:spacing w:after="0" w:line="240" w:lineRule="auto"/>
        <w:ind w:left="0" w:firstLine="709"/>
        <w:rPr>
          <w:lang w:val="ru-RU"/>
        </w:rPr>
      </w:pPr>
      <w:bookmarkStart w:id="1" w:name="bookmark4"/>
      <w:r w:rsidRPr="00656A06">
        <w:rPr>
          <w:lang w:val="ru-RU"/>
        </w:rPr>
        <w:t>Положение об обращении Подарочного сертификата</w:t>
      </w:r>
      <w:bookmarkEnd w:id="1"/>
    </w:p>
    <w:p w14:paraId="56BF49EE" w14:textId="77777777" w:rsidR="002E3B4A" w:rsidRPr="002E3B4A" w:rsidRDefault="002E3B4A" w:rsidP="008C15E9">
      <w:pPr>
        <w:pStyle w:val="26"/>
        <w:numPr>
          <w:ilvl w:val="1"/>
          <w:numId w:val="16"/>
        </w:numPr>
        <w:shd w:val="clear" w:color="auto" w:fill="auto"/>
        <w:tabs>
          <w:tab w:val="left" w:pos="503"/>
          <w:tab w:val="left" w:pos="1134"/>
        </w:tabs>
        <w:spacing w:before="0" w:line="240" w:lineRule="auto"/>
        <w:ind w:left="0" w:firstLine="709"/>
        <w:rPr>
          <w:lang w:val="ru-RU"/>
        </w:rPr>
      </w:pPr>
      <w:r w:rsidRPr="002E3B4A">
        <w:rPr>
          <w:lang w:val="ru-RU"/>
        </w:rPr>
        <w:t>Подарочный сертификат действителен в течение Срока действия Подарочного сертификата.</w:t>
      </w:r>
    </w:p>
    <w:p w14:paraId="03840B54" w14:textId="0D6642A7" w:rsidR="002E3B4A" w:rsidRPr="002E3B4A" w:rsidRDefault="002E3B4A" w:rsidP="007E501D">
      <w:pPr>
        <w:pStyle w:val="26"/>
        <w:shd w:val="clear" w:color="auto" w:fill="auto"/>
        <w:spacing w:before="0" w:line="240" w:lineRule="auto"/>
        <w:ind w:firstLine="709"/>
        <w:rPr>
          <w:lang w:val="ru-RU"/>
        </w:rPr>
      </w:pPr>
      <w:r w:rsidRPr="002E3B4A">
        <w:rPr>
          <w:lang w:val="ru-RU"/>
        </w:rPr>
        <w:t xml:space="preserve">Подарочный сертификат считается недействительным после истечения срока его действия. В случае если сертификат не использован до даты окончания срока действия, оплата сертификатом услуг </w:t>
      </w:r>
      <w:r w:rsidR="00656A06">
        <w:rPr>
          <w:lang w:val="ru-RU"/>
        </w:rPr>
        <w:t>Исполнителя</w:t>
      </w:r>
      <w:r w:rsidRPr="002E3B4A">
        <w:rPr>
          <w:lang w:val="ru-RU"/>
        </w:rPr>
        <w:t xml:space="preserve"> за него невозможны.</w:t>
      </w:r>
    </w:p>
    <w:p w14:paraId="7BB33D26" w14:textId="77777777" w:rsidR="002E3B4A" w:rsidRPr="002E3B4A" w:rsidRDefault="002E3B4A" w:rsidP="008C15E9">
      <w:pPr>
        <w:pStyle w:val="26"/>
        <w:numPr>
          <w:ilvl w:val="1"/>
          <w:numId w:val="16"/>
        </w:numPr>
        <w:shd w:val="clear" w:color="auto" w:fill="auto"/>
        <w:tabs>
          <w:tab w:val="left" w:pos="503"/>
          <w:tab w:val="left" w:pos="851"/>
          <w:tab w:val="left" w:pos="993"/>
        </w:tabs>
        <w:spacing w:before="0" w:line="240" w:lineRule="auto"/>
        <w:ind w:left="0" w:firstLine="709"/>
        <w:rPr>
          <w:lang w:val="ru-RU"/>
        </w:rPr>
      </w:pPr>
      <w:r w:rsidRPr="002E3B4A">
        <w:rPr>
          <w:lang w:val="ru-RU"/>
        </w:rPr>
        <w:t>Подарочный сертификат может быть использован только для оплаты за услугу или части услуги.</w:t>
      </w:r>
    </w:p>
    <w:p w14:paraId="263DDE61" w14:textId="64876EA0" w:rsidR="002E3B4A" w:rsidRPr="002E3B4A" w:rsidRDefault="002E3B4A" w:rsidP="008C15E9">
      <w:pPr>
        <w:pStyle w:val="26"/>
        <w:numPr>
          <w:ilvl w:val="1"/>
          <w:numId w:val="16"/>
        </w:numPr>
        <w:shd w:val="clear" w:color="auto" w:fill="auto"/>
        <w:tabs>
          <w:tab w:val="left" w:pos="503"/>
        </w:tabs>
        <w:spacing w:before="0" w:line="240" w:lineRule="auto"/>
        <w:ind w:left="0" w:firstLine="709"/>
        <w:rPr>
          <w:lang w:val="ru-RU"/>
        </w:rPr>
      </w:pPr>
      <w:r w:rsidRPr="002E3B4A">
        <w:rPr>
          <w:lang w:val="ru-RU"/>
        </w:rPr>
        <w:t xml:space="preserve">Номинал Подарочного сертификата может быть зачтен </w:t>
      </w:r>
      <w:r w:rsidR="00656A06">
        <w:rPr>
          <w:lang w:val="ru-RU"/>
        </w:rPr>
        <w:t>Исполнителем</w:t>
      </w:r>
      <w:r w:rsidRPr="002E3B4A">
        <w:rPr>
          <w:lang w:val="ru-RU"/>
        </w:rPr>
        <w:t xml:space="preserve"> в счет оплаты услуг, приобретаемых Покупателем у </w:t>
      </w:r>
      <w:r w:rsidR="00656A06">
        <w:rPr>
          <w:lang w:val="ru-RU"/>
        </w:rPr>
        <w:t>Исполнителя</w:t>
      </w:r>
      <w:r w:rsidRPr="002E3B4A">
        <w:rPr>
          <w:lang w:val="ru-RU"/>
        </w:rPr>
        <w:t xml:space="preserve"> с соблюдением следующих условий:</w:t>
      </w:r>
    </w:p>
    <w:p w14:paraId="5EEB4137" w14:textId="552C2EBB" w:rsidR="00143804" w:rsidRDefault="00EB5268" w:rsidP="00984B2C">
      <w:pPr>
        <w:pStyle w:val="26"/>
        <w:shd w:val="clear" w:color="auto" w:fill="auto"/>
        <w:tabs>
          <w:tab w:val="left" w:pos="246"/>
        </w:tabs>
        <w:spacing w:before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2E3B4A" w:rsidRPr="00656A06">
        <w:rPr>
          <w:lang w:val="ru-RU"/>
        </w:rPr>
        <w:t xml:space="preserve">в случае приобретения услуг на сумму, превышающую Номинал Подарочного сертификата, разница между суммой стоимости услуг и Номиналом Подарочного сертификата доплачивается Покупателем </w:t>
      </w:r>
      <w:r w:rsidR="00656A06" w:rsidRPr="002E3B4A">
        <w:rPr>
          <w:lang w:val="ru-RU"/>
        </w:rPr>
        <w:t xml:space="preserve">в безналичном порядке на расчетный счет </w:t>
      </w:r>
      <w:r w:rsidR="00656A06">
        <w:rPr>
          <w:lang w:val="ru-RU"/>
        </w:rPr>
        <w:t>Исполнителя</w:t>
      </w:r>
      <w:r w:rsidR="006E45D1">
        <w:rPr>
          <w:lang w:val="ru-RU"/>
        </w:rPr>
        <w:t>.</w:t>
      </w:r>
    </w:p>
    <w:p w14:paraId="178C2BC4" w14:textId="4C5F158C" w:rsidR="002E3B4A" w:rsidRPr="00656A06" w:rsidRDefault="00EB5268" w:rsidP="00EB5268">
      <w:pPr>
        <w:pStyle w:val="26"/>
        <w:shd w:val="clear" w:color="auto" w:fill="auto"/>
        <w:tabs>
          <w:tab w:val="left" w:pos="246"/>
        </w:tabs>
        <w:spacing w:before="0" w:line="240" w:lineRule="auto"/>
        <w:ind w:firstLine="709"/>
        <w:rPr>
          <w:lang w:val="ru-RU"/>
        </w:rPr>
      </w:pPr>
      <w:r>
        <w:rPr>
          <w:lang w:val="ru-RU"/>
        </w:rPr>
        <w:t xml:space="preserve">4.8. </w:t>
      </w:r>
      <w:r w:rsidR="002E3B4A" w:rsidRPr="00656A06">
        <w:rPr>
          <w:lang w:val="ru-RU"/>
        </w:rPr>
        <w:t>После оплаты услуг с использованием Подарочного сертификата, материальный носитель Подарочного сертификата изымается, дальнейшее использование такого Подарочного сертификата блокируется.</w:t>
      </w:r>
    </w:p>
    <w:p w14:paraId="7777C4EF" w14:textId="0231D0D9" w:rsidR="002E3B4A" w:rsidRPr="002E3B4A" w:rsidRDefault="002E3B4A" w:rsidP="00EB5268">
      <w:pPr>
        <w:pStyle w:val="26"/>
        <w:numPr>
          <w:ilvl w:val="1"/>
          <w:numId w:val="19"/>
        </w:numPr>
        <w:shd w:val="clear" w:color="auto" w:fill="auto"/>
        <w:tabs>
          <w:tab w:val="left" w:pos="504"/>
        </w:tabs>
        <w:spacing w:before="0" w:line="240" w:lineRule="auto"/>
        <w:ind w:left="0" w:firstLine="720"/>
        <w:rPr>
          <w:lang w:val="ru-RU"/>
        </w:rPr>
      </w:pPr>
      <w:r w:rsidRPr="002E3B4A">
        <w:rPr>
          <w:lang w:val="ru-RU"/>
        </w:rPr>
        <w:lastRenderedPageBreak/>
        <w:t xml:space="preserve">Держатель сертификата (Покупатель) вправе передать свои права по настоящему Договору любому дееспособному физическому лицу путем вручения ему Подарочного сертификата. Лицо, которому вручен Подарочный сертификат, приобретает статус Держателя со всеми правами </w:t>
      </w:r>
      <w:r w:rsidR="00143804">
        <w:rPr>
          <w:lang w:val="ru-RU"/>
        </w:rPr>
        <w:t xml:space="preserve">                </w:t>
      </w:r>
      <w:r w:rsidRPr="002E3B4A">
        <w:rPr>
          <w:lang w:val="ru-RU"/>
        </w:rPr>
        <w:t>и обязанностями, вытекающими из настоящего Договора.</w:t>
      </w:r>
    </w:p>
    <w:p w14:paraId="48CAF0A5" w14:textId="3A1F7B8F" w:rsidR="002E3B4A" w:rsidRPr="002E3B4A" w:rsidRDefault="002E3B4A" w:rsidP="00EB5268">
      <w:pPr>
        <w:pStyle w:val="26"/>
        <w:numPr>
          <w:ilvl w:val="1"/>
          <w:numId w:val="19"/>
        </w:numPr>
        <w:shd w:val="clear" w:color="auto" w:fill="auto"/>
        <w:tabs>
          <w:tab w:val="left" w:pos="504"/>
        </w:tabs>
        <w:spacing w:before="0" w:line="240" w:lineRule="auto"/>
        <w:ind w:left="0" w:firstLine="709"/>
        <w:rPr>
          <w:lang w:val="ru-RU"/>
        </w:rPr>
      </w:pPr>
      <w:r w:rsidRPr="002E3B4A">
        <w:rPr>
          <w:lang w:val="ru-RU"/>
        </w:rPr>
        <w:t>Держатель сертификата (Покупатель), передавая его, обязан ознакомить нового Держателя с условиями Договора, в том числе сообщить место всеобщего ознакомления с текстом Договора на сайт</w:t>
      </w:r>
      <w:r w:rsidR="00656A06">
        <w:rPr>
          <w:lang w:val="ru-RU"/>
        </w:rPr>
        <w:t xml:space="preserve">е </w:t>
      </w:r>
      <w:r w:rsidR="00984B2C" w:rsidRPr="00984B2C">
        <w:rPr>
          <w:color w:val="000000"/>
          <w:lang w:val="ru-RU"/>
        </w:rPr>
        <w:t>дши15</w:t>
      </w:r>
      <w:r w:rsidR="00984B2C" w:rsidRPr="00984B2C">
        <w:rPr>
          <w:lang w:val="ru-RU"/>
        </w:rPr>
        <w:t>.рф</w:t>
      </w:r>
      <w:r w:rsidR="00656A06">
        <w:rPr>
          <w:lang w:val="ru-RU"/>
        </w:rPr>
        <w:t>.</w:t>
      </w:r>
    </w:p>
    <w:p w14:paraId="2C7ED278" w14:textId="4C25BD98" w:rsidR="002E3B4A" w:rsidRPr="00A25151" w:rsidRDefault="002E3B4A" w:rsidP="00EB5268">
      <w:pPr>
        <w:pStyle w:val="26"/>
        <w:numPr>
          <w:ilvl w:val="1"/>
          <w:numId w:val="19"/>
        </w:numPr>
        <w:shd w:val="clear" w:color="auto" w:fill="auto"/>
        <w:tabs>
          <w:tab w:val="left" w:pos="504"/>
        </w:tabs>
        <w:spacing w:before="0" w:line="240" w:lineRule="auto"/>
        <w:ind w:left="0" w:firstLine="709"/>
        <w:rPr>
          <w:lang w:val="ru-RU"/>
        </w:rPr>
      </w:pPr>
      <w:r w:rsidRPr="002E3B4A">
        <w:rPr>
          <w:lang w:val="ru-RU"/>
        </w:rPr>
        <w:t xml:space="preserve">Подарочный сертификат не является именным и может быть передан любому физическому лицу. </w:t>
      </w:r>
      <w:r w:rsidR="00BC6E48" w:rsidRPr="00A25151">
        <w:rPr>
          <w:lang w:val="ru-RU"/>
        </w:rPr>
        <w:t>Исполнитель</w:t>
      </w:r>
      <w:r w:rsidRPr="00A25151">
        <w:rPr>
          <w:lang w:val="ru-RU"/>
        </w:rPr>
        <w:t xml:space="preserve"> не несёт ответственности за использование Подарочного сертификата третьими лицами без ведома или против воли Покупателя. Наличие Подарочного сертификата у Держателя является для </w:t>
      </w:r>
      <w:r w:rsidR="00BC6E48" w:rsidRPr="00A25151">
        <w:rPr>
          <w:lang w:val="ru-RU"/>
        </w:rPr>
        <w:t xml:space="preserve">Исполнителя </w:t>
      </w:r>
      <w:r w:rsidRPr="00A25151">
        <w:rPr>
          <w:lang w:val="ru-RU"/>
        </w:rPr>
        <w:t xml:space="preserve">достаточным свидетельством наличия </w:t>
      </w:r>
      <w:r w:rsidR="00143804">
        <w:rPr>
          <w:lang w:val="ru-RU"/>
        </w:rPr>
        <w:t xml:space="preserve">                               </w:t>
      </w:r>
      <w:r w:rsidRPr="00A25151">
        <w:rPr>
          <w:lang w:val="ru-RU"/>
        </w:rPr>
        <w:t>у Держателя полномочий по использованию</w:t>
      </w:r>
      <w:r w:rsidR="008C15E9" w:rsidRPr="00A25151">
        <w:rPr>
          <w:lang w:val="ru-RU"/>
        </w:rPr>
        <w:t xml:space="preserve"> Подарочного сертификата по-своему усмотрению.</w:t>
      </w:r>
    </w:p>
    <w:p w14:paraId="185D07FC" w14:textId="77777777" w:rsidR="002E3B4A" w:rsidRPr="00A25151" w:rsidRDefault="002E3B4A" w:rsidP="00EB5268">
      <w:pPr>
        <w:pStyle w:val="26"/>
        <w:numPr>
          <w:ilvl w:val="1"/>
          <w:numId w:val="19"/>
        </w:numPr>
        <w:shd w:val="clear" w:color="auto" w:fill="auto"/>
        <w:tabs>
          <w:tab w:val="left" w:pos="504"/>
        </w:tabs>
        <w:spacing w:before="0" w:line="240" w:lineRule="auto"/>
        <w:ind w:left="0" w:firstLine="709"/>
        <w:rPr>
          <w:lang w:val="ru-RU"/>
        </w:rPr>
      </w:pPr>
      <w:r w:rsidRPr="00A25151">
        <w:rPr>
          <w:lang w:val="ru-RU"/>
        </w:rPr>
        <w:t>Подарочный Сертификат может быть предъявлен совершеннолетним дееспособным лицом или несовершеннолетним лицом совместно с одним из родителей (законных представителей).</w:t>
      </w:r>
    </w:p>
    <w:p w14:paraId="7B1AF3CE" w14:textId="77777777" w:rsidR="002E3B4A" w:rsidRPr="00A25151" w:rsidRDefault="002E3B4A" w:rsidP="007E501D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00"/>
          <w:tab w:val="left" w:pos="851"/>
        </w:tabs>
        <w:ind w:left="0" w:right="283" w:firstLine="709"/>
        <w:rPr>
          <w:sz w:val="24"/>
          <w:szCs w:val="24"/>
        </w:rPr>
      </w:pPr>
    </w:p>
    <w:p w14:paraId="6F8E5746" w14:textId="665F6713" w:rsidR="00656A06" w:rsidRPr="00A25151" w:rsidRDefault="00656A06" w:rsidP="00EB5268">
      <w:pPr>
        <w:pStyle w:val="14"/>
        <w:keepNext/>
        <w:keepLines/>
        <w:numPr>
          <w:ilvl w:val="0"/>
          <w:numId w:val="19"/>
        </w:numPr>
        <w:shd w:val="clear" w:color="auto" w:fill="auto"/>
        <w:tabs>
          <w:tab w:val="left" w:pos="303"/>
        </w:tabs>
        <w:spacing w:after="0" w:line="240" w:lineRule="auto"/>
        <w:ind w:left="0" w:firstLine="709"/>
        <w:rPr>
          <w:lang w:val="ru-RU"/>
        </w:rPr>
      </w:pPr>
      <w:bookmarkStart w:id="2" w:name="bookmark5"/>
      <w:r w:rsidRPr="00A25151">
        <w:rPr>
          <w:lang w:val="ru-RU"/>
        </w:rPr>
        <w:t>Возврат и обмен Подарочного сертификата</w:t>
      </w:r>
      <w:bookmarkEnd w:id="2"/>
    </w:p>
    <w:p w14:paraId="1E3DBC78" w14:textId="0D938B7F" w:rsidR="00342D88" w:rsidRDefault="008C15E9" w:rsidP="008C15E9">
      <w:pPr>
        <w:pStyle w:val="14"/>
        <w:keepNext/>
        <w:keepLines/>
        <w:shd w:val="clear" w:color="auto" w:fill="auto"/>
        <w:tabs>
          <w:tab w:val="left" w:pos="303"/>
        </w:tabs>
        <w:spacing w:after="0" w:line="240" w:lineRule="auto"/>
        <w:ind w:firstLine="709"/>
        <w:jc w:val="both"/>
        <w:rPr>
          <w:lang w:val="ru-RU"/>
        </w:rPr>
      </w:pPr>
      <w:r w:rsidRPr="00A25151">
        <w:rPr>
          <w:b w:val="0"/>
          <w:bCs w:val="0"/>
          <w:lang w:val="ru-RU"/>
        </w:rPr>
        <w:t>5.1.</w:t>
      </w:r>
      <w:r w:rsidR="00342D88" w:rsidRPr="00A25151">
        <w:rPr>
          <w:b w:val="0"/>
          <w:bCs w:val="0"/>
          <w:lang w:val="ru-RU"/>
        </w:rPr>
        <w:t xml:space="preserve"> Если иное не указано на самом Подарочном сертификате, </w:t>
      </w:r>
      <w:r w:rsidR="00E5253F" w:rsidRPr="00A25151">
        <w:rPr>
          <w:b w:val="0"/>
          <w:bCs w:val="0"/>
          <w:lang w:val="ru-RU"/>
        </w:rPr>
        <w:t>С</w:t>
      </w:r>
      <w:r w:rsidR="00342D88" w:rsidRPr="00A25151">
        <w:rPr>
          <w:b w:val="0"/>
          <w:bCs w:val="0"/>
          <w:lang w:val="ru-RU"/>
        </w:rPr>
        <w:t>рок</w:t>
      </w:r>
      <w:r w:rsidR="00342D88" w:rsidRPr="00342D88">
        <w:rPr>
          <w:b w:val="0"/>
          <w:bCs w:val="0"/>
          <w:lang w:val="ru-RU"/>
        </w:rPr>
        <w:t xml:space="preserve"> действия Подарочного сертификата составляет 12 (двенадцать) месяцев с момента получения. В случае, если Срок действия Подарочного сертификата, указанный на самом Подарочном сертификате, отличается от срока, указанного в настоящем пункте, преимущество имеет срок, указанный на самом Подарочном сертификате.</w:t>
      </w:r>
      <w:r w:rsidRPr="008C15E9">
        <w:rPr>
          <w:b w:val="0"/>
          <w:bCs w:val="0"/>
          <w:lang w:val="ru-RU"/>
        </w:rPr>
        <w:t xml:space="preserve"> </w:t>
      </w:r>
      <w:r w:rsidRPr="008C15E9">
        <w:rPr>
          <w:b w:val="0"/>
          <w:bCs w:val="0"/>
          <w:color w:val="000000"/>
          <w:lang w:val="ru-RU"/>
        </w:rPr>
        <w:t>Срок действия Сертификата</w:t>
      </w:r>
      <w:r w:rsidRPr="008C15E9">
        <w:rPr>
          <w:b w:val="0"/>
          <w:bCs w:val="0"/>
          <w:color w:val="000000"/>
        </w:rPr>
        <w:t>  </w:t>
      </w:r>
      <w:r w:rsidRPr="008C15E9">
        <w:rPr>
          <w:b w:val="0"/>
          <w:bCs w:val="0"/>
          <w:color w:val="000000"/>
          <w:lang w:val="ru-RU"/>
        </w:rPr>
        <w:t xml:space="preserve"> составляет </w:t>
      </w:r>
      <w:r w:rsidRPr="00342D88">
        <w:rPr>
          <w:b w:val="0"/>
          <w:bCs w:val="0"/>
          <w:color w:val="000000"/>
          <w:lang w:val="ru-RU"/>
        </w:rPr>
        <w:t xml:space="preserve">12 месяцев </w:t>
      </w:r>
      <w:r w:rsidRPr="008C15E9">
        <w:rPr>
          <w:b w:val="0"/>
          <w:bCs w:val="0"/>
          <w:color w:val="000000"/>
          <w:lang w:val="ru-RU"/>
        </w:rPr>
        <w:t xml:space="preserve">с момента его приобретения. </w:t>
      </w:r>
    </w:p>
    <w:p w14:paraId="7502351E" w14:textId="5EE742DE" w:rsidR="008C15E9" w:rsidRPr="008C15E9" w:rsidRDefault="00342D88" w:rsidP="008C15E9">
      <w:pPr>
        <w:pStyle w:val="14"/>
        <w:keepNext/>
        <w:keepLines/>
        <w:shd w:val="clear" w:color="auto" w:fill="auto"/>
        <w:tabs>
          <w:tab w:val="left" w:pos="303"/>
        </w:tabs>
        <w:spacing w:after="0" w:line="240" w:lineRule="auto"/>
        <w:ind w:firstLine="709"/>
        <w:jc w:val="both"/>
        <w:rPr>
          <w:b w:val="0"/>
          <w:bCs w:val="0"/>
          <w:color w:val="000000"/>
          <w:lang w:val="ru-RU"/>
        </w:rPr>
      </w:pPr>
      <w:r>
        <w:rPr>
          <w:b w:val="0"/>
          <w:bCs w:val="0"/>
          <w:color w:val="000000"/>
          <w:lang w:val="ru-RU"/>
        </w:rPr>
        <w:t>5</w:t>
      </w:r>
      <w:r w:rsidRPr="00342D88">
        <w:rPr>
          <w:b w:val="0"/>
          <w:bCs w:val="0"/>
          <w:color w:val="000000"/>
          <w:lang w:val="ru-RU"/>
        </w:rPr>
        <w:t>.2.</w:t>
      </w:r>
      <w:r w:rsidRPr="00342D88">
        <w:rPr>
          <w:b w:val="0"/>
          <w:bCs w:val="0"/>
          <w:color w:val="000000"/>
          <w:lang w:val="ru-RU"/>
        </w:rPr>
        <w:tab/>
      </w:r>
      <w:r w:rsidR="00E5253F" w:rsidRPr="00A25151">
        <w:rPr>
          <w:b w:val="0"/>
          <w:bCs w:val="0"/>
          <w:color w:val="000000"/>
          <w:lang w:val="ru-RU"/>
        </w:rPr>
        <w:t>Подарочный с</w:t>
      </w:r>
      <w:r w:rsidRPr="00A25151">
        <w:rPr>
          <w:b w:val="0"/>
          <w:bCs w:val="0"/>
          <w:color w:val="000000"/>
          <w:lang w:val="ru-RU"/>
        </w:rPr>
        <w:t>ертификат не подлежит обмену на</w:t>
      </w:r>
      <w:r w:rsidRPr="00342D88">
        <w:rPr>
          <w:b w:val="0"/>
          <w:bCs w:val="0"/>
          <w:color w:val="000000"/>
          <w:lang w:val="ru-RU"/>
        </w:rPr>
        <w:t xml:space="preserve"> </w:t>
      </w:r>
      <w:r w:rsidRPr="008C15E9">
        <w:rPr>
          <w:b w:val="0"/>
          <w:bCs w:val="0"/>
          <w:color w:val="000000"/>
          <w:lang w:val="ru-RU"/>
        </w:rPr>
        <w:t xml:space="preserve">денежный эквивалент, указанный </w:t>
      </w:r>
      <w:r w:rsidR="00143804">
        <w:rPr>
          <w:b w:val="0"/>
          <w:bCs w:val="0"/>
          <w:color w:val="000000"/>
          <w:lang w:val="ru-RU"/>
        </w:rPr>
        <w:t xml:space="preserve">                   </w:t>
      </w:r>
      <w:r w:rsidRPr="008C15E9">
        <w:rPr>
          <w:b w:val="0"/>
          <w:bCs w:val="0"/>
          <w:color w:val="000000"/>
          <w:lang w:val="ru-RU"/>
        </w:rPr>
        <w:t>в сертификате</w:t>
      </w:r>
      <w:r w:rsidRPr="00342D88">
        <w:rPr>
          <w:b w:val="0"/>
          <w:bCs w:val="0"/>
          <w:color w:val="000000"/>
          <w:lang w:val="ru-RU"/>
        </w:rPr>
        <w:t xml:space="preserve">. </w:t>
      </w:r>
      <w:r w:rsidRPr="00A25151">
        <w:rPr>
          <w:b w:val="0"/>
          <w:bCs w:val="0"/>
          <w:color w:val="000000"/>
          <w:lang w:val="ru-RU"/>
        </w:rPr>
        <w:t xml:space="preserve">Возврат денежных средств за неиспользование Подарочного сертификата осуществляется при условии возмещения </w:t>
      </w:r>
      <w:r w:rsidR="00E5253F" w:rsidRPr="00A25151">
        <w:rPr>
          <w:b w:val="0"/>
          <w:bCs w:val="0"/>
          <w:color w:val="000000"/>
          <w:lang w:val="ru-RU"/>
        </w:rPr>
        <w:t xml:space="preserve">Исполнителю </w:t>
      </w:r>
      <w:r w:rsidRPr="00A25151">
        <w:rPr>
          <w:b w:val="0"/>
          <w:bCs w:val="0"/>
          <w:color w:val="000000"/>
          <w:lang w:val="ru-RU"/>
        </w:rPr>
        <w:t xml:space="preserve">расходов на изготовление и реализацию Подарочного сертификата в размере </w:t>
      </w:r>
      <w:r w:rsidR="00E5253F" w:rsidRPr="00A25151">
        <w:rPr>
          <w:b w:val="0"/>
          <w:bCs w:val="0"/>
          <w:color w:val="000000"/>
          <w:lang w:val="ru-RU"/>
        </w:rPr>
        <w:t xml:space="preserve">30 </w:t>
      </w:r>
      <w:r w:rsidRPr="00A25151">
        <w:rPr>
          <w:b w:val="0"/>
          <w:bCs w:val="0"/>
          <w:color w:val="000000"/>
          <w:lang w:val="ru-RU"/>
        </w:rPr>
        <w:t>% от Номинала Подарочного сертификата.</w:t>
      </w:r>
    </w:p>
    <w:p w14:paraId="4694FFEC" w14:textId="6118EA02" w:rsidR="008C15E9" w:rsidRPr="008C15E9" w:rsidRDefault="008C15E9" w:rsidP="008C15E9">
      <w:pPr>
        <w:pStyle w:val="14"/>
        <w:keepNext/>
        <w:keepLines/>
        <w:shd w:val="clear" w:color="auto" w:fill="auto"/>
        <w:tabs>
          <w:tab w:val="left" w:pos="303"/>
        </w:tabs>
        <w:spacing w:after="0" w:line="240" w:lineRule="auto"/>
        <w:ind w:firstLine="709"/>
        <w:jc w:val="both"/>
        <w:rPr>
          <w:b w:val="0"/>
          <w:bCs w:val="0"/>
          <w:lang w:val="ru-RU"/>
        </w:rPr>
      </w:pPr>
      <w:r w:rsidRPr="008C15E9">
        <w:rPr>
          <w:b w:val="0"/>
          <w:bCs w:val="0"/>
          <w:lang w:val="ru-RU"/>
        </w:rPr>
        <w:t>5.3. Факт неиспользования Покупателем Подарочного сертификата в течение Срока действия Подарочного сертификата означает отказ Покупателя от приобретения услуги с условием оплаты части его стоимости за счет Номинала Подарочного сертификата, а также ведет к:</w:t>
      </w:r>
    </w:p>
    <w:p w14:paraId="13D62FE9" w14:textId="16ED97CE" w:rsidR="008C15E9" w:rsidRPr="008C15E9" w:rsidRDefault="008C15E9" w:rsidP="008C15E9">
      <w:pPr>
        <w:pStyle w:val="14"/>
        <w:keepNext/>
        <w:keepLines/>
        <w:shd w:val="clear" w:color="auto" w:fill="auto"/>
        <w:tabs>
          <w:tab w:val="left" w:pos="303"/>
        </w:tabs>
        <w:spacing w:after="0" w:line="240" w:lineRule="auto"/>
        <w:ind w:firstLine="709"/>
        <w:jc w:val="both"/>
        <w:rPr>
          <w:b w:val="0"/>
          <w:bCs w:val="0"/>
          <w:lang w:val="ru-RU"/>
        </w:rPr>
      </w:pPr>
      <w:r w:rsidRPr="008C15E9">
        <w:rPr>
          <w:b w:val="0"/>
          <w:bCs w:val="0"/>
          <w:lang w:val="ru-RU"/>
        </w:rPr>
        <w:t>- присвоению Подарочному сертификату статуса «Истек срок действия»;</w:t>
      </w:r>
    </w:p>
    <w:p w14:paraId="33E58211" w14:textId="68FD168A" w:rsidR="008C15E9" w:rsidRPr="008C15E9" w:rsidRDefault="008C15E9" w:rsidP="008C15E9">
      <w:pPr>
        <w:pStyle w:val="14"/>
        <w:keepNext/>
        <w:keepLines/>
        <w:shd w:val="clear" w:color="auto" w:fill="auto"/>
        <w:tabs>
          <w:tab w:val="left" w:pos="303"/>
        </w:tabs>
        <w:spacing w:after="0" w:line="240" w:lineRule="auto"/>
        <w:ind w:firstLine="709"/>
        <w:jc w:val="both"/>
        <w:rPr>
          <w:b w:val="0"/>
          <w:bCs w:val="0"/>
          <w:lang w:val="ru-RU"/>
        </w:rPr>
      </w:pPr>
      <w:r w:rsidRPr="008C15E9">
        <w:rPr>
          <w:b w:val="0"/>
          <w:bCs w:val="0"/>
          <w:lang w:val="ru-RU"/>
        </w:rPr>
        <w:t xml:space="preserve">- прекращению обязательств Исполнителя по отношению к Покупателю, связанных </w:t>
      </w:r>
      <w:r w:rsidR="00143804">
        <w:rPr>
          <w:b w:val="0"/>
          <w:bCs w:val="0"/>
          <w:lang w:val="ru-RU"/>
        </w:rPr>
        <w:t xml:space="preserve">                                  </w:t>
      </w:r>
      <w:r w:rsidRPr="008C15E9">
        <w:rPr>
          <w:b w:val="0"/>
          <w:bCs w:val="0"/>
          <w:lang w:val="ru-RU"/>
        </w:rPr>
        <w:t>с использованием Подарочного сертификата</w:t>
      </w:r>
    </w:p>
    <w:p w14:paraId="51D7D5BD" w14:textId="7DE3DD0C" w:rsidR="008C15E9" w:rsidRPr="008C15E9" w:rsidRDefault="008C15E9" w:rsidP="008C15E9">
      <w:pPr>
        <w:pStyle w:val="14"/>
        <w:keepNext/>
        <w:keepLines/>
        <w:shd w:val="clear" w:color="auto" w:fill="auto"/>
        <w:tabs>
          <w:tab w:val="left" w:pos="303"/>
        </w:tabs>
        <w:spacing w:after="0" w:line="240" w:lineRule="auto"/>
        <w:ind w:firstLine="709"/>
        <w:jc w:val="both"/>
        <w:rPr>
          <w:b w:val="0"/>
          <w:bCs w:val="0"/>
          <w:color w:val="000000"/>
          <w:lang w:val="ru-RU"/>
        </w:rPr>
      </w:pPr>
      <w:r w:rsidRPr="008C15E9">
        <w:rPr>
          <w:b w:val="0"/>
          <w:bCs w:val="0"/>
          <w:lang w:val="ru-RU"/>
        </w:rPr>
        <w:t xml:space="preserve">5.4. В </w:t>
      </w:r>
      <w:r w:rsidRPr="008C15E9">
        <w:rPr>
          <w:b w:val="0"/>
          <w:bCs w:val="0"/>
          <w:color w:val="000000"/>
          <w:lang w:val="ru-RU"/>
        </w:rPr>
        <w:t>случае потери, кражи или порчи Сертификат не восстанавливается и денежные средства, затраченные на его приобретение, не возвращаются.</w:t>
      </w:r>
    </w:p>
    <w:p w14:paraId="29A41424" w14:textId="6A20D848" w:rsidR="008C15E9" w:rsidRPr="008C15E9" w:rsidRDefault="008C15E9" w:rsidP="008C15E9">
      <w:pPr>
        <w:pStyle w:val="14"/>
        <w:keepNext/>
        <w:keepLines/>
        <w:shd w:val="clear" w:color="auto" w:fill="auto"/>
        <w:tabs>
          <w:tab w:val="left" w:pos="303"/>
        </w:tabs>
        <w:spacing w:after="0" w:line="240" w:lineRule="auto"/>
        <w:ind w:firstLine="709"/>
        <w:jc w:val="both"/>
        <w:rPr>
          <w:b w:val="0"/>
          <w:bCs w:val="0"/>
          <w:color w:val="000000"/>
          <w:lang w:val="ru-RU"/>
        </w:rPr>
      </w:pPr>
      <w:r w:rsidRPr="008C15E9">
        <w:rPr>
          <w:b w:val="0"/>
          <w:bCs w:val="0"/>
          <w:lang w:val="ru-RU"/>
        </w:rPr>
        <w:t xml:space="preserve">5.5. </w:t>
      </w:r>
      <w:r w:rsidRPr="008C15E9">
        <w:rPr>
          <w:b w:val="0"/>
          <w:bCs w:val="0"/>
          <w:color w:val="000000"/>
          <w:lang w:val="ru-RU"/>
        </w:rPr>
        <w:t>Для получения услуг Сертификат обязателен к предъявлению.</w:t>
      </w:r>
    </w:p>
    <w:p w14:paraId="09164030" w14:textId="42FAB9D2" w:rsidR="008C15E9" w:rsidRPr="008C15E9" w:rsidRDefault="008C15E9" w:rsidP="008C15E9">
      <w:pPr>
        <w:pStyle w:val="14"/>
        <w:keepNext/>
        <w:keepLines/>
        <w:shd w:val="clear" w:color="auto" w:fill="auto"/>
        <w:tabs>
          <w:tab w:val="left" w:pos="303"/>
        </w:tabs>
        <w:spacing w:after="0" w:line="240" w:lineRule="auto"/>
        <w:ind w:firstLine="709"/>
        <w:jc w:val="both"/>
        <w:rPr>
          <w:b w:val="0"/>
          <w:bCs w:val="0"/>
          <w:lang w:val="ru-RU"/>
        </w:rPr>
      </w:pPr>
      <w:r w:rsidRPr="008C15E9">
        <w:rPr>
          <w:b w:val="0"/>
          <w:bCs w:val="0"/>
          <w:lang w:val="ru-RU"/>
        </w:rPr>
        <w:t xml:space="preserve">5.6. Поврежденные Сертификаты, или в подлинности, которых у представителей </w:t>
      </w:r>
      <w:r w:rsidR="00BC6E48" w:rsidRPr="00A25151">
        <w:rPr>
          <w:b w:val="0"/>
          <w:bCs w:val="0"/>
          <w:lang w:val="ru-RU"/>
        </w:rPr>
        <w:t>Исполнителя</w:t>
      </w:r>
      <w:r w:rsidRPr="008C15E9">
        <w:rPr>
          <w:b w:val="0"/>
          <w:bCs w:val="0"/>
          <w:lang w:val="ru-RU"/>
        </w:rPr>
        <w:t xml:space="preserve"> возникли сомнения, к оплате и замене не принимаются.</w:t>
      </w:r>
    </w:p>
    <w:p w14:paraId="1807AD14" w14:textId="77777777" w:rsidR="008C15E9" w:rsidRPr="008C15E9" w:rsidRDefault="008C15E9" w:rsidP="008C15E9">
      <w:pPr>
        <w:pStyle w:val="14"/>
        <w:keepNext/>
        <w:keepLines/>
        <w:shd w:val="clear" w:color="auto" w:fill="auto"/>
        <w:tabs>
          <w:tab w:val="left" w:pos="303"/>
        </w:tabs>
        <w:spacing w:after="0" w:line="240" w:lineRule="auto"/>
        <w:ind w:left="709"/>
        <w:jc w:val="left"/>
        <w:rPr>
          <w:b w:val="0"/>
          <w:bCs w:val="0"/>
          <w:lang w:val="ru-RU"/>
        </w:rPr>
      </w:pPr>
    </w:p>
    <w:p w14:paraId="5632276A" w14:textId="484D3544" w:rsidR="00DC0810" w:rsidRPr="00DC0810" w:rsidRDefault="00DC0810" w:rsidP="00EB5268">
      <w:pPr>
        <w:pStyle w:val="26"/>
        <w:numPr>
          <w:ilvl w:val="0"/>
          <w:numId w:val="19"/>
        </w:numPr>
        <w:shd w:val="clear" w:color="auto" w:fill="auto"/>
        <w:tabs>
          <w:tab w:val="left" w:pos="504"/>
          <w:tab w:val="left" w:pos="1134"/>
        </w:tabs>
        <w:spacing w:before="0" w:line="240" w:lineRule="auto"/>
        <w:ind w:left="0" w:firstLine="709"/>
        <w:jc w:val="center"/>
        <w:rPr>
          <w:b/>
          <w:bCs/>
          <w:lang w:val="ru-RU"/>
        </w:rPr>
      </w:pPr>
      <w:r w:rsidRPr="00DC0810">
        <w:rPr>
          <w:b/>
          <w:bCs/>
          <w:lang w:val="ru-RU"/>
        </w:rPr>
        <w:t>Прочие условия</w:t>
      </w:r>
    </w:p>
    <w:p w14:paraId="0FDA15C7" w14:textId="71D19310" w:rsidR="00DC0810" w:rsidRPr="00DC0810" w:rsidRDefault="00DC0810" w:rsidP="00BC6E4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C0810">
        <w:rPr>
          <w:color w:val="000000"/>
        </w:rPr>
        <w:t>6.1. Споры, возникающие при исполнении договора на условиях настоящей Оферты, разрешаются с соблюдением претензионного порядка. Претензия подается Исполнителю в письменном виде с приложением документов, обосновывающих предъявляемые требования, в срок не более 10 (десяти) рабочих дней с даты возникновения причины спора. Поступившая претензия рассматривается Исполнителем в срок не более 10 (десяти) рабочих дней.</w:t>
      </w:r>
    </w:p>
    <w:p w14:paraId="3C8229FE" w14:textId="2458D5EC" w:rsidR="00DC0810" w:rsidRPr="00DC0810" w:rsidRDefault="00DC0810" w:rsidP="00BC6E4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C0810">
        <w:rPr>
          <w:color w:val="000000"/>
        </w:rPr>
        <w:t>6.2. При невозможности достижения согласия возникшие споры подлежат рассмотрению в суде по месту нахождения Исполнителя согласно действующему законодательству Российской Федерации.</w:t>
      </w:r>
    </w:p>
    <w:p w14:paraId="13CA750A" w14:textId="63A3C569" w:rsidR="00E5253F" w:rsidRPr="00A25151" w:rsidRDefault="00DC0810" w:rsidP="00BC6E48">
      <w:pPr>
        <w:pStyle w:val="26"/>
        <w:shd w:val="clear" w:color="auto" w:fill="auto"/>
        <w:tabs>
          <w:tab w:val="left" w:pos="504"/>
          <w:tab w:val="left" w:pos="1134"/>
        </w:tabs>
        <w:spacing w:before="0" w:line="240" w:lineRule="auto"/>
        <w:ind w:firstLine="709"/>
        <w:rPr>
          <w:lang w:val="ru-RU"/>
        </w:rPr>
      </w:pPr>
      <w:r w:rsidRPr="00E5253F">
        <w:rPr>
          <w:color w:val="000000"/>
          <w:lang w:val="ru-RU"/>
        </w:rPr>
        <w:t xml:space="preserve">6.3. </w:t>
      </w:r>
      <w:r w:rsidR="00DD188B" w:rsidRPr="00A25151">
        <w:rPr>
          <w:lang w:val="ru-RU"/>
        </w:rPr>
        <w:t>Исполнитель</w:t>
      </w:r>
      <w:r w:rsidR="00E5253F" w:rsidRPr="00A25151">
        <w:rPr>
          <w:lang w:val="ru-RU"/>
        </w:rPr>
        <w:t xml:space="preserve"> ни при каких обстоятельствах не несет ответственности перед Покупателем за косвенные убытки. Понятие «косвенные убытки» включает, но не ограничивается: потерю дохода, прибыли, ожидаемой экономии, деловой активности. Совокупная ответственность </w:t>
      </w:r>
      <w:r w:rsidR="00DD188B" w:rsidRPr="00A25151">
        <w:rPr>
          <w:lang w:val="ru-RU"/>
        </w:rPr>
        <w:t>Исполнителя</w:t>
      </w:r>
      <w:r w:rsidR="00E5253F" w:rsidRPr="00A25151">
        <w:rPr>
          <w:lang w:val="ru-RU"/>
        </w:rPr>
        <w:t xml:space="preserve"> по данному Договору ограничивается возмещением Покупателю прямого доказанного ущерба в размере, не превышающем суммы, фактически уплаченной Покупателем за Подарочный сертификат.</w:t>
      </w:r>
    </w:p>
    <w:p w14:paraId="58F8B861" w14:textId="698FF8A7" w:rsidR="00E5253F" w:rsidRPr="00A25151" w:rsidRDefault="00E5253F" w:rsidP="00BC6E48">
      <w:pPr>
        <w:pStyle w:val="26"/>
        <w:numPr>
          <w:ilvl w:val="1"/>
          <w:numId w:val="18"/>
        </w:numPr>
        <w:shd w:val="clear" w:color="auto" w:fill="auto"/>
        <w:tabs>
          <w:tab w:val="left" w:pos="481"/>
          <w:tab w:val="left" w:pos="1134"/>
        </w:tabs>
        <w:spacing w:before="0" w:line="240" w:lineRule="auto"/>
        <w:ind w:left="0" w:firstLine="709"/>
        <w:rPr>
          <w:lang w:val="ru-RU"/>
        </w:rPr>
      </w:pPr>
      <w:r w:rsidRPr="00A25151">
        <w:rPr>
          <w:lang w:val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DD188B" w:rsidRPr="00A25151">
        <w:rPr>
          <w:lang w:val="ru-RU"/>
        </w:rPr>
        <w:t>Публичному д</w:t>
      </w:r>
      <w:r w:rsidRPr="00A25151">
        <w:rPr>
          <w:lang w:val="ru-RU"/>
        </w:rPr>
        <w:t xml:space="preserve">оговору, если таковое явилось следствием действия непреодолимой силы, возникших после заключения </w:t>
      </w:r>
      <w:r w:rsidR="00DD188B" w:rsidRPr="00A25151">
        <w:rPr>
          <w:lang w:val="ru-RU"/>
        </w:rPr>
        <w:t>Публичного д</w:t>
      </w:r>
      <w:r w:rsidRPr="00A25151">
        <w:rPr>
          <w:lang w:val="ru-RU"/>
        </w:rPr>
        <w:t xml:space="preserve">оговора. Под обстоятельствами непреодолимой силы понимаются чрезвычайные обстоятельства, находящиеся вне контроля Сторон, которые Сторона, подвергшаяся их воздействию, не могла ни предвидеть, ни предотвратить разумными </w:t>
      </w:r>
      <w:r w:rsidRPr="00A25151">
        <w:rPr>
          <w:lang w:val="ru-RU"/>
        </w:rPr>
        <w:lastRenderedPageBreak/>
        <w:t xml:space="preserve">мерами. Таковыми признаются в том числе, но не ограничиваясь: пожар, наводнение, землетрясение, ураган, эпидемия, забастовка, военные действия, запретительные акты государственных органов, технические помехи при осуществлении связи в сети Интернет и другие подобные обстоятельства. Сторона, ссылающаяся на такие </w:t>
      </w:r>
      <w:r w:rsidR="00EB5268" w:rsidRPr="00A25151">
        <w:rPr>
          <w:lang w:val="ru-RU"/>
        </w:rPr>
        <w:t>обстоятельства</w:t>
      </w:r>
      <w:r w:rsidRPr="00A25151">
        <w:rPr>
          <w:lang w:val="ru-RU"/>
        </w:rPr>
        <w:t>, обязана представить доказательства в разумно короткий срок со дня их наступления.</w:t>
      </w:r>
    </w:p>
    <w:p w14:paraId="6891CE0B" w14:textId="705B42C7" w:rsidR="00DC0810" w:rsidRPr="00A25151" w:rsidRDefault="00DC0810" w:rsidP="00BC6E4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A25151">
        <w:rPr>
          <w:color w:val="000000"/>
        </w:rPr>
        <w:t xml:space="preserve">По всем остальным вопросам, не предусмотренным </w:t>
      </w:r>
      <w:r w:rsidR="00DD188B" w:rsidRPr="00A25151">
        <w:rPr>
          <w:color w:val="000000"/>
        </w:rPr>
        <w:t>в тексте настоящего Публичного договора</w:t>
      </w:r>
      <w:r w:rsidRPr="00A25151">
        <w:rPr>
          <w:color w:val="000000"/>
        </w:rPr>
        <w:t>, Стороны руководствуются законодательством Российской Федерации.</w:t>
      </w:r>
    </w:p>
    <w:p w14:paraId="17BABCC8" w14:textId="423BDC32" w:rsidR="00DC0810" w:rsidRPr="00A25151" w:rsidRDefault="00DC0810" w:rsidP="00BC6E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86"/>
        </w:tabs>
        <w:ind w:right="283" w:firstLine="709"/>
        <w:jc w:val="both"/>
        <w:rPr>
          <w:sz w:val="24"/>
          <w:szCs w:val="24"/>
        </w:rPr>
      </w:pPr>
      <w:r w:rsidRPr="00A25151">
        <w:rPr>
          <w:color w:val="000000"/>
          <w:sz w:val="24"/>
          <w:szCs w:val="24"/>
        </w:rPr>
        <w:t>6.</w:t>
      </w:r>
      <w:r w:rsidR="00BC6E48" w:rsidRPr="00A25151">
        <w:rPr>
          <w:color w:val="000000"/>
          <w:sz w:val="24"/>
          <w:szCs w:val="24"/>
        </w:rPr>
        <w:t>5</w:t>
      </w:r>
      <w:r w:rsidRPr="00A25151">
        <w:rPr>
          <w:color w:val="000000"/>
          <w:sz w:val="24"/>
          <w:szCs w:val="24"/>
        </w:rPr>
        <w:t xml:space="preserve">. </w:t>
      </w:r>
      <w:r w:rsidRPr="00A25151">
        <w:rPr>
          <w:sz w:val="24"/>
          <w:szCs w:val="24"/>
        </w:rPr>
        <w:t>Держатель Сертификата не является Стороной по предмету настоящего</w:t>
      </w:r>
      <w:r w:rsidRPr="00A25151">
        <w:rPr>
          <w:spacing w:val="1"/>
          <w:sz w:val="24"/>
          <w:szCs w:val="24"/>
        </w:rPr>
        <w:t xml:space="preserve"> </w:t>
      </w:r>
      <w:r w:rsidRPr="00A25151">
        <w:rPr>
          <w:sz w:val="24"/>
          <w:szCs w:val="24"/>
        </w:rPr>
        <w:t>Договора.</w:t>
      </w:r>
    </w:p>
    <w:p w14:paraId="120F1212" w14:textId="4C0F55FE" w:rsidR="00E5253F" w:rsidRPr="00E5253F" w:rsidRDefault="00DC0810" w:rsidP="00BC6E48">
      <w:pPr>
        <w:pStyle w:val="26"/>
        <w:shd w:val="clear" w:color="auto" w:fill="auto"/>
        <w:tabs>
          <w:tab w:val="left" w:pos="481"/>
          <w:tab w:val="left" w:pos="1134"/>
        </w:tabs>
        <w:spacing w:before="0" w:line="240" w:lineRule="auto"/>
        <w:ind w:firstLine="709"/>
        <w:rPr>
          <w:lang w:val="ru-RU"/>
        </w:rPr>
      </w:pPr>
      <w:r w:rsidRPr="00A25151">
        <w:rPr>
          <w:lang w:val="ru-RU"/>
        </w:rPr>
        <w:t>6.</w:t>
      </w:r>
      <w:r w:rsidR="00BC6E48" w:rsidRPr="00A25151">
        <w:rPr>
          <w:lang w:val="ru-RU"/>
        </w:rPr>
        <w:t>6</w:t>
      </w:r>
      <w:r w:rsidRPr="00A25151">
        <w:rPr>
          <w:lang w:val="ru-RU"/>
        </w:rPr>
        <w:t xml:space="preserve">. </w:t>
      </w:r>
      <w:r w:rsidR="00E5253F" w:rsidRPr="00A25151">
        <w:rPr>
          <w:lang w:val="ru-RU"/>
        </w:rPr>
        <w:t>Договор вступает в силу с момента, указанного в п. 3.1. настоящего Публичного</w:t>
      </w:r>
      <w:r w:rsidR="00E5253F">
        <w:rPr>
          <w:lang w:val="ru-RU"/>
        </w:rPr>
        <w:t xml:space="preserve"> д</w:t>
      </w:r>
      <w:r w:rsidR="00E5253F" w:rsidRPr="00E5253F">
        <w:rPr>
          <w:lang w:val="ru-RU"/>
        </w:rPr>
        <w:t>оговора, и заключается на неопределенный срок, но не более срока действия Подарочного сертификата.</w:t>
      </w:r>
    </w:p>
    <w:p w14:paraId="6FF28EA1" w14:textId="67350A9D" w:rsidR="00DC0810" w:rsidRPr="00DC0810" w:rsidRDefault="00DC0810" w:rsidP="007E501D">
      <w:pPr>
        <w:pStyle w:val="26"/>
        <w:shd w:val="clear" w:color="auto" w:fill="auto"/>
        <w:tabs>
          <w:tab w:val="left" w:pos="481"/>
          <w:tab w:val="left" w:pos="1134"/>
        </w:tabs>
        <w:spacing w:before="0" w:line="240" w:lineRule="auto"/>
        <w:ind w:firstLine="709"/>
        <w:rPr>
          <w:lang w:val="ru-RU"/>
        </w:rPr>
      </w:pPr>
    </w:p>
    <w:p w14:paraId="65F1C8F8" w14:textId="4756B917" w:rsidR="00DC0810" w:rsidRPr="00DC0810" w:rsidRDefault="00DC0810" w:rsidP="007E50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86"/>
        </w:tabs>
        <w:ind w:right="283" w:firstLine="709"/>
        <w:jc w:val="both"/>
        <w:rPr>
          <w:sz w:val="24"/>
          <w:szCs w:val="24"/>
        </w:rPr>
      </w:pPr>
    </w:p>
    <w:p w14:paraId="50263C9F" w14:textId="246B2D25" w:rsidR="0075516E" w:rsidRPr="008C15E9" w:rsidRDefault="00E420D1" w:rsidP="00DD188B">
      <w:pPr>
        <w:pStyle w:val="a3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86"/>
        </w:tabs>
        <w:ind w:right="283"/>
        <w:jc w:val="center"/>
        <w:rPr>
          <w:sz w:val="24"/>
          <w:szCs w:val="24"/>
        </w:rPr>
      </w:pPr>
      <w:r w:rsidRPr="008C15E9">
        <w:rPr>
          <w:b/>
          <w:sz w:val="24"/>
          <w:szCs w:val="24"/>
        </w:rPr>
        <w:t>Реквизиты</w:t>
      </w:r>
      <w:r w:rsidRPr="008C15E9">
        <w:rPr>
          <w:b/>
          <w:spacing w:val="-4"/>
          <w:sz w:val="24"/>
          <w:szCs w:val="24"/>
        </w:rPr>
        <w:t xml:space="preserve"> </w:t>
      </w:r>
      <w:r w:rsidRPr="008C15E9">
        <w:rPr>
          <w:b/>
          <w:sz w:val="24"/>
          <w:szCs w:val="24"/>
        </w:rPr>
        <w:t>Исполнителя</w:t>
      </w:r>
    </w:p>
    <w:p w14:paraId="4ED72011" w14:textId="4341AFFE" w:rsidR="0075516E" w:rsidRPr="00465F61" w:rsidRDefault="0075516E" w:rsidP="007E50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4"/>
          <w:szCs w:val="24"/>
        </w:rPr>
      </w:pPr>
    </w:p>
    <w:tbl>
      <w:tblPr>
        <w:tblW w:w="9653" w:type="dxa"/>
        <w:tblInd w:w="-10" w:type="dxa"/>
        <w:tblLook w:val="04A0" w:firstRow="1" w:lastRow="0" w:firstColumn="1" w:lastColumn="0" w:noHBand="0" w:noVBand="1"/>
      </w:tblPr>
      <w:tblGrid>
        <w:gridCol w:w="2424"/>
        <w:gridCol w:w="7229"/>
      </w:tblGrid>
      <w:tr w:rsidR="00506884" w:rsidRPr="00E73470" w14:paraId="58925E42" w14:textId="77777777" w:rsidTr="00506884">
        <w:trPr>
          <w:trHeight w:val="250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7A3" w14:textId="77777777" w:rsidR="00506884" w:rsidRPr="00E73470" w:rsidRDefault="00506884" w:rsidP="00965C88">
            <w:pPr>
              <w:rPr>
                <w:color w:val="000000"/>
              </w:rPr>
            </w:pPr>
          </w:p>
        </w:tc>
        <w:tc>
          <w:tcPr>
            <w:tcW w:w="72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591AC" w14:textId="77777777" w:rsidR="00506884" w:rsidRPr="0053323B" w:rsidRDefault="00506884" w:rsidP="00965C88">
            <w:pPr>
              <w:jc w:val="center"/>
              <w:rPr>
                <w:b/>
              </w:rPr>
            </w:pPr>
            <w:r w:rsidRPr="00705EFF">
              <w:t>МАУ ДО ДШИ N15 АРТИКА, Л/С 08924004773</w:t>
            </w:r>
          </w:p>
        </w:tc>
      </w:tr>
      <w:tr w:rsidR="00506884" w:rsidRPr="00E73470" w14:paraId="6639640C" w14:textId="77777777" w:rsidTr="00506884">
        <w:trPr>
          <w:trHeight w:val="70"/>
        </w:trPr>
        <w:tc>
          <w:tcPr>
            <w:tcW w:w="24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DD9A" w14:textId="4A096DD4" w:rsidR="00506884" w:rsidRPr="00E73470" w:rsidRDefault="00506884" w:rsidP="00965C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E00556" w14:textId="77777777" w:rsidR="00506884" w:rsidRPr="00E73470" w:rsidRDefault="00506884" w:rsidP="00965C88">
            <w:pPr>
              <w:jc w:val="center"/>
              <w:rPr>
                <w:sz w:val="18"/>
                <w:szCs w:val="18"/>
              </w:rPr>
            </w:pPr>
          </w:p>
        </w:tc>
      </w:tr>
      <w:tr w:rsidR="00506884" w:rsidRPr="00E73470" w14:paraId="0389CDC4" w14:textId="77777777" w:rsidTr="00506884">
        <w:trPr>
          <w:trHeight w:val="250"/>
        </w:trPr>
        <w:tc>
          <w:tcPr>
            <w:tcW w:w="2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0CDB" w14:textId="77777777" w:rsidR="00506884" w:rsidRPr="00E73470" w:rsidRDefault="00506884" w:rsidP="00965C88">
            <w:pPr>
              <w:jc w:val="center"/>
              <w:rPr>
                <w:color w:val="000000"/>
              </w:rPr>
            </w:pPr>
            <w:r w:rsidRPr="00804851">
              <w:rPr>
                <w:noProof/>
                <w:lang w:eastAsia="ru-RU"/>
              </w:rPr>
              <w:drawing>
                <wp:inline distT="0" distB="0" distL="0" distR="0" wp14:anchorId="6FABCACB" wp14:editId="2C8FBAD8">
                  <wp:extent cx="1399594" cy="1383956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68" cy="13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BA07FF" w14:textId="77777777" w:rsidR="00506884" w:rsidRPr="00E73470" w:rsidRDefault="00506884" w:rsidP="00965C88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67D1A4B1" w14:textId="77777777" w:rsidR="00506884" w:rsidRPr="00E73470" w:rsidRDefault="00506884" w:rsidP="00965C88">
            <w:pPr>
              <w:jc w:val="center"/>
              <w:rPr>
                <w:rFonts w:eastAsia="Calibri"/>
                <w:noProof/>
              </w:rPr>
            </w:pPr>
            <w:r w:rsidRPr="00E73470">
              <w:rPr>
                <w:rFonts w:eastAsia="Calibri"/>
                <w:noProof/>
              </w:rPr>
              <w:t>Отсканируйте для оплаты</w:t>
            </w:r>
          </w:p>
          <w:p w14:paraId="70A7F915" w14:textId="77777777" w:rsidR="00506884" w:rsidRPr="00E73470" w:rsidRDefault="00506884" w:rsidP="00965C88">
            <w:pPr>
              <w:jc w:val="center"/>
              <w:rPr>
                <w:rFonts w:eastAsia="Calibri"/>
                <w:noProof/>
              </w:rPr>
            </w:pPr>
          </w:p>
          <w:p w14:paraId="770B9236" w14:textId="77777777" w:rsidR="00506884" w:rsidRPr="00E73470" w:rsidRDefault="00506884" w:rsidP="00965C88">
            <w:p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F51DED" w14:textId="77777777" w:rsidR="00506884" w:rsidRPr="00E73470" w:rsidRDefault="00506884" w:rsidP="00965C88">
            <w:pPr>
              <w:jc w:val="center"/>
              <w:rPr>
                <w:sz w:val="16"/>
                <w:szCs w:val="16"/>
              </w:rPr>
            </w:pPr>
            <w:r w:rsidRPr="00E73470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506884" w:rsidRPr="00E73470" w14:paraId="67F0FA28" w14:textId="77777777" w:rsidTr="00506884">
        <w:trPr>
          <w:trHeight w:val="87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8250" w14:textId="77777777" w:rsidR="00506884" w:rsidRPr="00E73470" w:rsidRDefault="00506884" w:rsidP="00965C88">
            <w:p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F140D" w14:textId="77777777" w:rsidR="00506884" w:rsidRPr="00E73470" w:rsidRDefault="00506884" w:rsidP="00965C88">
            <w:r w:rsidRPr="00E73470">
              <w:rPr>
                <w:b/>
              </w:rPr>
              <w:t>ИНН/</w:t>
            </w:r>
            <w:proofErr w:type="gramStart"/>
            <w:r w:rsidRPr="00E73470">
              <w:rPr>
                <w:b/>
              </w:rPr>
              <w:t xml:space="preserve">КПП </w:t>
            </w:r>
            <w:r w:rsidRPr="00E73470">
              <w:t xml:space="preserve"> </w:t>
            </w:r>
            <w:r w:rsidRPr="00705EFF">
              <w:t>5903016480</w:t>
            </w:r>
            <w:proofErr w:type="gramEnd"/>
            <w:r>
              <w:t>/59</w:t>
            </w:r>
            <w:r>
              <w:rPr>
                <w:lang w:val="en-US"/>
              </w:rPr>
              <w:t>03</w:t>
            </w:r>
            <w:r>
              <w:t xml:space="preserve">01001 </w:t>
            </w:r>
            <w:r w:rsidRPr="00C46C0F">
              <w:rPr>
                <w:b/>
              </w:rPr>
              <w:t>р/</w:t>
            </w:r>
            <w:r w:rsidRPr="00DC3B97">
              <w:rPr>
                <w:b/>
              </w:rPr>
              <w:t>с №</w:t>
            </w:r>
            <w:r w:rsidRPr="00935CD2">
              <w:rPr>
                <w:b/>
              </w:rPr>
              <w:t>03234643577010005600</w:t>
            </w:r>
          </w:p>
        </w:tc>
      </w:tr>
      <w:tr w:rsidR="00506884" w:rsidRPr="00E73470" w14:paraId="3F6161C9" w14:textId="77777777" w:rsidTr="00506884">
        <w:trPr>
          <w:trHeight w:val="591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BCA8" w14:textId="77777777" w:rsidR="00506884" w:rsidRPr="00E73470" w:rsidRDefault="00506884" w:rsidP="00965C88">
            <w:p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A8730A1" w14:textId="77777777" w:rsidR="00506884" w:rsidRPr="00E73470" w:rsidRDefault="00506884" w:rsidP="00965C88">
            <w:pPr>
              <w:rPr>
                <w:sz w:val="16"/>
                <w:szCs w:val="16"/>
              </w:rPr>
            </w:pPr>
            <w:r w:rsidRPr="00E73470">
              <w:rPr>
                <w:sz w:val="12"/>
                <w:szCs w:val="12"/>
              </w:rPr>
              <w:t xml:space="preserve">                    </w:t>
            </w:r>
            <w:r w:rsidRPr="00E73470">
              <w:rPr>
                <w:sz w:val="16"/>
                <w:szCs w:val="16"/>
              </w:rPr>
              <w:t xml:space="preserve">(ИНН/КПП получателя </w:t>
            </w:r>
            <w:proofErr w:type="gramStart"/>
            <w:r w:rsidRPr="00E73470">
              <w:rPr>
                <w:sz w:val="16"/>
                <w:szCs w:val="16"/>
              </w:rPr>
              <w:t xml:space="preserve">платежа)   </w:t>
            </w:r>
            <w:proofErr w:type="gramEnd"/>
            <w:r w:rsidRPr="00E73470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 xml:space="preserve">  </w:t>
            </w:r>
            <w:r w:rsidRPr="00E73470">
              <w:rPr>
                <w:sz w:val="16"/>
                <w:szCs w:val="16"/>
              </w:rPr>
              <w:t xml:space="preserve">  (номер счёта получателя платежа)</w:t>
            </w:r>
          </w:p>
        </w:tc>
      </w:tr>
      <w:tr w:rsidR="00506884" w:rsidRPr="00E73470" w14:paraId="71840135" w14:textId="77777777" w:rsidTr="00506884">
        <w:trPr>
          <w:trHeight w:val="284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38EF" w14:textId="77777777" w:rsidR="00506884" w:rsidRPr="00E73470" w:rsidRDefault="00506884" w:rsidP="00965C88">
            <w:p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1E54A" w14:textId="77777777" w:rsidR="00506884" w:rsidRPr="00E73470" w:rsidRDefault="00506884" w:rsidP="00965C88">
            <w:pPr>
              <w:jc w:val="center"/>
            </w:pPr>
            <w:r w:rsidRPr="00E73470">
              <w:rPr>
                <w:b/>
              </w:rPr>
              <w:t>БИК</w:t>
            </w:r>
            <w:r w:rsidRPr="00E73470">
              <w:t xml:space="preserve"> </w:t>
            </w:r>
            <w:r w:rsidRPr="00AC1521">
              <w:t>015773997</w:t>
            </w:r>
            <w:r w:rsidRPr="00E73470">
              <w:t xml:space="preserve">   </w:t>
            </w:r>
            <w:r w:rsidRPr="00355FB4">
              <w:rPr>
                <w:b/>
              </w:rPr>
              <w:t>ОКТМО</w:t>
            </w:r>
            <w:r>
              <w:t xml:space="preserve"> </w:t>
            </w:r>
            <w:proofErr w:type="gramStart"/>
            <w:r>
              <w:t>57701000</w:t>
            </w:r>
            <w:r w:rsidRPr="00E73470">
              <w:t xml:space="preserve">  </w:t>
            </w:r>
            <w:r w:rsidRPr="00E73470">
              <w:rPr>
                <w:b/>
              </w:rPr>
              <w:t>к</w:t>
            </w:r>
            <w:proofErr w:type="gramEnd"/>
            <w:r w:rsidRPr="00E73470">
              <w:rPr>
                <w:b/>
              </w:rPr>
              <w:t>/с</w:t>
            </w:r>
            <w:r w:rsidRPr="00E73470">
              <w:t xml:space="preserve"> </w:t>
            </w:r>
            <w:r w:rsidRPr="00E73470">
              <w:rPr>
                <w:b/>
              </w:rPr>
              <w:t>№</w:t>
            </w:r>
            <w:r w:rsidRPr="00AC1521">
              <w:t>40102810145370000048</w:t>
            </w:r>
          </w:p>
          <w:p w14:paraId="49663820" w14:textId="77777777" w:rsidR="00506884" w:rsidRPr="00E73470" w:rsidRDefault="00506884" w:rsidP="00965C88">
            <w:pPr>
              <w:jc w:val="center"/>
            </w:pPr>
            <w:r w:rsidRPr="00E73470">
              <w:t xml:space="preserve"> </w:t>
            </w:r>
            <w:r w:rsidRPr="006445E2">
              <w:t>ОКЦ №3 УГУ Банка России//УФК по Пермскому краю г. Пермь</w:t>
            </w:r>
          </w:p>
        </w:tc>
      </w:tr>
      <w:tr w:rsidR="00506884" w:rsidRPr="00E73470" w14:paraId="4DC2D123" w14:textId="77777777" w:rsidTr="00506884">
        <w:trPr>
          <w:trHeight w:val="250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496F" w14:textId="77777777" w:rsidR="00506884" w:rsidRPr="00E73470" w:rsidRDefault="00506884" w:rsidP="00965C88">
            <w:p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12118D7" w14:textId="77777777" w:rsidR="00506884" w:rsidRPr="00E73470" w:rsidRDefault="00506884" w:rsidP="00965C88">
            <w:pPr>
              <w:jc w:val="center"/>
              <w:rPr>
                <w:sz w:val="16"/>
                <w:szCs w:val="16"/>
              </w:rPr>
            </w:pPr>
            <w:r w:rsidRPr="00E73470">
              <w:rPr>
                <w:sz w:val="16"/>
                <w:szCs w:val="16"/>
              </w:rPr>
              <w:t xml:space="preserve"> (наименование банка получателя платежа)</w:t>
            </w:r>
          </w:p>
        </w:tc>
      </w:tr>
      <w:tr w:rsidR="00506884" w:rsidRPr="00E73470" w14:paraId="0FD450CC" w14:textId="77777777" w:rsidTr="00506884">
        <w:trPr>
          <w:trHeight w:val="250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0E2C" w14:textId="77777777" w:rsidR="00506884" w:rsidRPr="00E73470" w:rsidRDefault="00506884" w:rsidP="00965C88">
            <w:p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27B62" w14:textId="77777777" w:rsidR="00506884" w:rsidRPr="00E73470" w:rsidRDefault="00506884" w:rsidP="00965C88">
            <w:pPr>
              <w:rPr>
                <w:color w:val="000000"/>
              </w:rPr>
            </w:pPr>
            <w:r>
              <w:rPr>
                <w:b/>
              </w:rPr>
              <w:t>ФИО плательщика</w:t>
            </w:r>
            <w:r w:rsidRPr="00E73470">
              <w:rPr>
                <w:b/>
              </w:rPr>
              <w:t>:</w:t>
            </w:r>
          </w:p>
        </w:tc>
      </w:tr>
      <w:tr w:rsidR="00506884" w:rsidRPr="00E73470" w14:paraId="726F6FB4" w14:textId="77777777" w:rsidTr="00506884">
        <w:trPr>
          <w:trHeight w:val="469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4EB1" w14:textId="77777777" w:rsidR="00506884" w:rsidRPr="00E73470" w:rsidRDefault="00506884" w:rsidP="00965C88">
            <w:p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D3B910" w14:textId="682735A3" w:rsidR="00506884" w:rsidRPr="00E73470" w:rsidRDefault="00506884" w:rsidP="00506884">
            <w:pPr>
              <w:rPr>
                <w:b/>
                <w:color w:val="000000"/>
              </w:rPr>
            </w:pPr>
            <w:r>
              <w:rPr>
                <w:b/>
              </w:rPr>
              <w:t>Назначение платежа</w:t>
            </w:r>
            <w:r w:rsidRPr="00E73470">
              <w:rPr>
                <w:b/>
              </w:rPr>
              <w:t>:</w:t>
            </w:r>
            <w:r>
              <w:rPr>
                <w:b/>
              </w:rPr>
              <w:t xml:space="preserve"> л/с 08924004773, ПУ, приобретение подарочного сертификата</w:t>
            </w:r>
          </w:p>
        </w:tc>
      </w:tr>
      <w:tr w:rsidR="00506884" w:rsidRPr="00E73470" w14:paraId="402A35AF" w14:textId="77777777" w:rsidTr="00506884">
        <w:trPr>
          <w:trHeight w:val="250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D44E0" w14:textId="77777777" w:rsidR="00506884" w:rsidRPr="00E73470" w:rsidRDefault="00506884" w:rsidP="00965C88">
            <w:p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E82236" w14:textId="77777777" w:rsidR="00506884" w:rsidRPr="00E73470" w:rsidRDefault="00506884" w:rsidP="00965C88">
            <w:pPr>
              <w:jc w:val="center"/>
              <w:rPr>
                <w:color w:val="000000"/>
                <w:sz w:val="16"/>
                <w:szCs w:val="16"/>
              </w:rPr>
            </w:pPr>
            <w:r w:rsidRPr="00E73470">
              <w:rPr>
                <w:sz w:val="16"/>
                <w:szCs w:val="16"/>
              </w:rPr>
              <w:t>(назначение платежа)</w:t>
            </w:r>
          </w:p>
          <w:p w14:paraId="45754D7B" w14:textId="77777777" w:rsidR="00506884" w:rsidRPr="00E73470" w:rsidRDefault="00506884" w:rsidP="00965C88">
            <w:pPr>
              <w:rPr>
                <w:b/>
                <w:color w:val="000000"/>
              </w:rPr>
            </w:pPr>
            <w:r w:rsidRPr="00E73470">
              <w:rPr>
                <w:b/>
              </w:rPr>
              <w:t>Сумма:</w:t>
            </w:r>
          </w:p>
        </w:tc>
      </w:tr>
      <w:tr w:rsidR="00506884" w:rsidRPr="00E73470" w14:paraId="5A89B32E" w14:textId="77777777" w:rsidTr="00506884">
        <w:trPr>
          <w:trHeight w:val="60"/>
        </w:trPr>
        <w:tc>
          <w:tcPr>
            <w:tcW w:w="2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57C9" w14:textId="77777777" w:rsidR="00506884" w:rsidRPr="00E73470" w:rsidRDefault="00506884" w:rsidP="00965C88">
            <w:p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E6925C" w14:textId="77777777" w:rsidR="00506884" w:rsidRPr="00E73470" w:rsidRDefault="00506884" w:rsidP="00965C88">
            <w:pPr>
              <w:jc w:val="center"/>
              <w:rPr>
                <w:color w:val="000000"/>
                <w:sz w:val="12"/>
                <w:szCs w:val="12"/>
              </w:rPr>
            </w:pPr>
            <w:r w:rsidRPr="00E73470">
              <w:rPr>
                <w:sz w:val="16"/>
                <w:szCs w:val="16"/>
              </w:rPr>
              <w:t>(сумма платежа)</w:t>
            </w:r>
          </w:p>
        </w:tc>
      </w:tr>
    </w:tbl>
    <w:p w14:paraId="103692C8" w14:textId="77777777" w:rsidR="0075516E" w:rsidRPr="00465F61" w:rsidRDefault="0075516E" w:rsidP="007E5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en-US"/>
        </w:rPr>
      </w:pPr>
    </w:p>
    <w:sectPr w:rsidR="0075516E" w:rsidRPr="00465F61" w:rsidSect="00984B2C">
      <w:headerReference w:type="default" r:id="rId8"/>
      <w:pgSz w:w="11906" w:h="16838"/>
      <w:pgMar w:top="284" w:right="567" w:bottom="568" w:left="992" w:header="142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10ECA" w14:textId="77777777" w:rsidR="00515719" w:rsidRDefault="00515719">
      <w:r>
        <w:separator/>
      </w:r>
    </w:p>
  </w:endnote>
  <w:endnote w:type="continuationSeparator" w:id="0">
    <w:p w14:paraId="47F3D34B" w14:textId="77777777" w:rsidR="00515719" w:rsidRDefault="0051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23F9C" w14:textId="77777777" w:rsidR="00515719" w:rsidRDefault="00515719">
      <w:r>
        <w:separator/>
      </w:r>
    </w:p>
  </w:footnote>
  <w:footnote w:type="continuationSeparator" w:id="0">
    <w:p w14:paraId="58BCE037" w14:textId="77777777" w:rsidR="00515719" w:rsidRDefault="00515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D5C41" w14:textId="77777777" w:rsidR="0075516E" w:rsidRDefault="0075516E">
    <w:pPr>
      <w:pStyle w:val="ac"/>
      <w:rPr>
        <w:szCs w:val="16"/>
      </w:rPr>
    </w:pPr>
  </w:p>
  <w:p w14:paraId="6FC8CA81" w14:textId="77777777" w:rsidR="0075516E" w:rsidRDefault="0075516E">
    <w:pPr>
      <w:pStyle w:val="ac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8EE"/>
    <w:multiLevelType w:val="multilevel"/>
    <w:tmpl w:val="3C528BEA"/>
    <w:lvl w:ilvl="0">
      <w:start w:val="1"/>
      <w:numFmt w:val="decimal"/>
      <w:lvlText w:val="%1."/>
      <w:lvlJc w:val="left"/>
      <w:pPr>
        <w:ind w:left="846" w:hanging="346"/>
      </w:pPr>
      <w:rPr>
        <w:spacing w:val="0"/>
      </w:rPr>
    </w:lvl>
    <w:lvl w:ilvl="1">
      <w:start w:val="1"/>
      <w:numFmt w:val="decimal"/>
      <w:lvlText w:val="%1.%2."/>
      <w:lvlJc w:val="left"/>
      <w:pPr>
        <w:ind w:left="1180" w:hanging="680"/>
      </w:pPr>
      <w:rPr>
        <w:rFonts w:ascii="Times New Roman" w:eastAsia="Times New Roman" w:hAnsi="Times New Roman" w:cs="Times New Roman"/>
        <w:color w:val="333333"/>
      </w:rPr>
    </w:lvl>
    <w:lvl w:ilvl="2">
      <w:start w:val="1"/>
      <w:numFmt w:val="bullet"/>
      <w:lvlText w:val="•"/>
      <w:lvlJc w:val="left"/>
      <w:pPr>
        <w:ind w:left="1180" w:hanging="680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1200" w:hanging="680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2349" w:hanging="680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3499" w:hanging="680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4649" w:hanging="680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5799" w:hanging="680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6949" w:hanging="680"/>
      </w:pPr>
      <w:rPr>
        <w:rFonts w:ascii="Symbol" w:eastAsia="Symbol" w:hAnsi="Symbol" w:cs="Symbol" w:hint="default"/>
      </w:rPr>
    </w:lvl>
  </w:abstractNum>
  <w:abstractNum w:abstractNumId="1">
    <w:nsid w:val="08B70B4C"/>
    <w:multiLevelType w:val="hybridMultilevel"/>
    <w:tmpl w:val="E77655DA"/>
    <w:lvl w:ilvl="0" w:tplc="E4D68B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56650"/>
    <w:multiLevelType w:val="multilevel"/>
    <w:tmpl w:val="C23A9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51A49E2"/>
    <w:multiLevelType w:val="hybridMultilevel"/>
    <w:tmpl w:val="49A23FEA"/>
    <w:lvl w:ilvl="0" w:tplc="72662BB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  <w:highlight w:val="white"/>
      </w:rPr>
    </w:lvl>
    <w:lvl w:ilvl="1" w:tplc="F64EB22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3962E31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854AE5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13AC327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818F7F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298C4E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318992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2BF4919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">
    <w:nsid w:val="19784FC0"/>
    <w:multiLevelType w:val="multilevel"/>
    <w:tmpl w:val="81D2C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4C0333"/>
    <w:multiLevelType w:val="multilevel"/>
    <w:tmpl w:val="FA22B4B2"/>
    <w:lvl w:ilvl="0">
      <w:start w:val="5"/>
      <w:numFmt w:val="decimal"/>
      <w:lvlText w:val="%1."/>
      <w:lvlJc w:val="left"/>
      <w:pPr>
        <w:ind w:left="420" w:hanging="420"/>
      </w:pPr>
      <w:rPr>
        <w:color w:val="333333"/>
      </w:rPr>
    </w:lvl>
    <w:lvl w:ilvl="1">
      <w:start w:val="2"/>
      <w:numFmt w:val="decimal"/>
      <w:lvlText w:val="%1.%2."/>
      <w:lvlJc w:val="left"/>
      <w:pPr>
        <w:ind w:left="272" w:hanging="720"/>
      </w:pPr>
      <w:rPr>
        <w:color w:val="333333"/>
      </w:rPr>
    </w:lvl>
    <w:lvl w:ilvl="2">
      <w:start w:val="1"/>
      <w:numFmt w:val="decimal"/>
      <w:lvlText w:val="%1.%2.%3."/>
      <w:lvlJc w:val="left"/>
      <w:pPr>
        <w:ind w:left="-176" w:hanging="720"/>
      </w:pPr>
      <w:rPr>
        <w:color w:val="333333"/>
      </w:rPr>
    </w:lvl>
    <w:lvl w:ilvl="3">
      <w:start w:val="1"/>
      <w:numFmt w:val="decimal"/>
      <w:lvlText w:val="%1.%2.%3.%4."/>
      <w:lvlJc w:val="left"/>
      <w:pPr>
        <w:ind w:left="-264" w:hanging="1080"/>
      </w:pPr>
      <w:rPr>
        <w:color w:val="333333"/>
      </w:rPr>
    </w:lvl>
    <w:lvl w:ilvl="4">
      <w:start w:val="1"/>
      <w:numFmt w:val="decimal"/>
      <w:lvlText w:val="%1.%2.%3.%4.%5."/>
      <w:lvlJc w:val="left"/>
      <w:pPr>
        <w:ind w:left="-712" w:hanging="1080"/>
      </w:pPr>
      <w:rPr>
        <w:color w:val="333333"/>
      </w:rPr>
    </w:lvl>
    <w:lvl w:ilvl="5">
      <w:start w:val="1"/>
      <w:numFmt w:val="decimal"/>
      <w:lvlText w:val="%1.%2.%3.%4.%5.%6."/>
      <w:lvlJc w:val="left"/>
      <w:pPr>
        <w:ind w:left="-800" w:hanging="1440"/>
      </w:pPr>
      <w:rPr>
        <w:color w:val="333333"/>
      </w:rPr>
    </w:lvl>
    <w:lvl w:ilvl="6">
      <w:start w:val="1"/>
      <w:numFmt w:val="decimal"/>
      <w:lvlText w:val="%1.%2.%3.%4.%5.%6.%7."/>
      <w:lvlJc w:val="left"/>
      <w:pPr>
        <w:ind w:left="-1248" w:hanging="1440"/>
      </w:pPr>
      <w:rPr>
        <w:color w:val="333333"/>
      </w:rPr>
    </w:lvl>
    <w:lvl w:ilvl="7">
      <w:start w:val="1"/>
      <w:numFmt w:val="decimal"/>
      <w:lvlText w:val="%1.%2.%3.%4.%5.%6.%7.%8."/>
      <w:lvlJc w:val="left"/>
      <w:pPr>
        <w:ind w:left="-1336" w:hanging="1800"/>
      </w:pPr>
      <w:rPr>
        <w:color w:val="333333"/>
      </w:rPr>
    </w:lvl>
    <w:lvl w:ilvl="8">
      <w:start w:val="1"/>
      <w:numFmt w:val="decimal"/>
      <w:lvlText w:val="%1.%2.%3.%4.%5.%6.%7.%8.%9."/>
      <w:lvlJc w:val="left"/>
      <w:pPr>
        <w:ind w:left="-1424" w:hanging="2160"/>
      </w:pPr>
      <w:rPr>
        <w:color w:val="333333"/>
      </w:rPr>
    </w:lvl>
  </w:abstractNum>
  <w:abstractNum w:abstractNumId="6">
    <w:nsid w:val="28157486"/>
    <w:multiLevelType w:val="multilevel"/>
    <w:tmpl w:val="181C47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B2149E"/>
    <w:multiLevelType w:val="multilevel"/>
    <w:tmpl w:val="336879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3130E27"/>
    <w:multiLevelType w:val="hybridMultilevel"/>
    <w:tmpl w:val="4334B7CA"/>
    <w:lvl w:ilvl="0" w:tplc="636C967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81C60CE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412ED4C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ACC548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FCDAF2A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03A2A87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83E69F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036CDC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AAA06B2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9">
    <w:nsid w:val="34F5612C"/>
    <w:multiLevelType w:val="hybridMultilevel"/>
    <w:tmpl w:val="621C642E"/>
    <w:lvl w:ilvl="0" w:tplc="92BCDFF6">
      <w:start w:val="1"/>
      <w:numFmt w:val="decimal"/>
      <w:lvlText w:val="%1."/>
      <w:lvlJc w:val="left"/>
      <w:pPr>
        <w:ind w:left="709" w:hanging="360"/>
      </w:pPr>
    </w:lvl>
    <w:lvl w:ilvl="1" w:tplc="5A7E0616">
      <w:start w:val="1"/>
      <w:numFmt w:val="lowerLetter"/>
      <w:lvlText w:val="%2."/>
      <w:lvlJc w:val="left"/>
      <w:pPr>
        <w:ind w:left="1429" w:hanging="360"/>
      </w:pPr>
    </w:lvl>
    <w:lvl w:ilvl="2" w:tplc="EAF678A2">
      <w:start w:val="1"/>
      <w:numFmt w:val="lowerRoman"/>
      <w:lvlText w:val="%3."/>
      <w:lvlJc w:val="right"/>
      <w:pPr>
        <w:ind w:left="2149" w:hanging="180"/>
      </w:pPr>
    </w:lvl>
    <w:lvl w:ilvl="3" w:tplc="58A417B6">
      <w:start w:val="1"/>
      <w:numFmt w:val="decimal"/>
      <w:lvlText w:val="%4."/>
      <w:lvlJc w:val="left"/>
      <w:pPr>
        <w:ind w:left="2869" w:hanging="360"/>
      </w:pPr>
    </w:lvl>
    <w:lvl w:ilvl="4" w:tplc="1C94A45C">
      <w:start w:val="1"/>
      <w:numFmt w:val="lowerLetter"/>
      <w:lvlText w:val="%5."/>
      <w:lvlJc w:val="left"/>
      <w:pPr>
        <w:ind w:left="3589" w:hanging="360"/>
      </w:pPr>
    </w:lvl>
    <w:lvl w:ilvl="5" w:tplc="CE3C870C">
      <w:start w:val="1"/>
      <w:numFmt w:val="lowerRoman"/>
      <w:lvlText w:val="%6."/>
      <w:lvlJc w:val="right"/>
      <w:pPr>
        <w:ind w:left="4309" w:hanging="180"/>
      </w:pPr>
    </w:lvl>
    <w:lvl w:ilvl="6" w:tplc="429A9664">
      <w:start w:val="1"/>
      <w:numFmt w:val="decimal"/>
      <w:lvlText w:val="%7."/>
      <w:lvlJc w:val="left"/>
      <w:pPr>
        <w:ind w:left="5029" w:hanging="360"/>
      </w:pPr>
    </w:lvl>
    <w:lvl w:ilvl="7" w:tplc="003C7CEC">
      <w:start w:val="1"/>
      <w:numFmt w:val="lowerLetter"/>
      <w:lvlText w:val="%8."/>
      <w:lvlJc w:val="left"/>
      <w:pPr>
        <w:ind w:left="5749" w:hanging="360"/>
      </w:pPr>
    </w:lvl>
    <w:lvl w:ilvl="8" w:tplc="FA32FF3C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36286971"/>
    <w:multiLevelType w:val="hybridMultilevel"/>
    <w:tmpl w:val="AB044736"/>
    <w:lvl w:ilvl="0" w:tplc="493E2FE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  <w:highlight w:val="white"/>
      </w:rPr>
    </w:lvl>
    <w:lvl w:ilvl="1" w:tplc="0712897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B84B53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23BE7C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7822428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76A4F54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9881C4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D5E6A0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3BF45FB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1">
    <w:nsid w:val="38F671C7"/>
    <w:multiLevelType w:val="multilevel"/>
    <w:tmpl w:val="76E01380"/>
    <w:lvl w:ilvl="0">
      <w:start w:val="1"/>
      <w:numFmt w:val="decimal"/>
      <w:lvlText w:val="%1."/>
      <w:lvlJc w:val="left"/>
      <w:pPr>
        <w:ind w:left="846" w:hanging="346"/>
      </w:pPr>
      <w:rPr>
        <w:spacing w:val="0"/>
      </w:rPr>
    </w:lvl>
    <w:lvl w:ilvl="1">
      <w:start w:val="1"/>
      <w:numFmt w:val="decimal"/>
      <w:lvlText w:val="%1.%2."/>
      <w:lvlJc w:val="left"/>
      <w:pPr>
        <w:ind w:left="1180" w:hanging="680"/>
      </w:pPr>
      <w:rPr>
        <w:rFonts w:ascii="Times New Roman" w:eastAsia="Times New Roman" w:hAnsi="Times New Roman" w:cs="Times New Roman"/>
        <w:color w:val="333333"/>
      </w:rPr>
    </w:lvl>
    <w:lvl w:ilvl="2">
      <w:start w:val="1"/>
      <w:numFmt w:val="bullet"/>
      <w:lvlText w:val="•"/>
      <w:lvlJc w:val="left"/>
      <w:pPr>
        <w:ind w:left="1180" w:hanging="680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1200" w:hanging="680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2349" w:hanging="680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3499" w:hanging="680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4649" w:hanging="680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5799" w:hanging="680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6949" w:hanging="680"/>
      </w:pPr>
      <w:rPr>
        <w:rFonts w:ascii="Symbol" w:eastAsia="Symbol" w:hAnsi="Symbol" w:cs="Symbol" w:hint="default"/>
      </w:rPr>
    </w:lvl>
  </w:abstractNum>
  <w:abstractNum w:abstractNumId="12">
    <w:nsid w:val="3A4D500B"/>
    <w:multiLevelType w:val="multilevel"/>
    <w:tmpl w:val="E7A42B76"/>
    <w:lvl w:ilvl="0">
      <w:start w:val="5"/>
      <w:numFmt w:val="decimal"/>
      <w:lvlText w:val="%1."/>
      <w:lvlJc w:val="left"/>
      <w:pPr>
        <w:ind w:left="420" w:hanging="420"/>
      </w:pPr>
      <w:rPr>
        <w:color w:val="333333"/>
      </w:rPr>
    </w:lvl>
    <w:lvl w:ilvl="1">
      <w:start w:val="1"/>
      <w:numFmt w:val="decimal"/>
      <w:lvlText w:val="%1.%2."/>
      <w:lvlJc w:val="left"/>
      <w:pPr>
        <w:ind w:left="272" w:hanging="720"/>
      </w:pPr>
      <w:rPr>
        <w:color w:val="333333"/>
      </w:rPr>
    </w:lvl>
    <w:lvl w:ilvl="2">
      <w:start w:val="1"/>
      <w:numFmt w:val="decimal"/>
      <w:lvlText w:val="%1.%2.%3."/>
      <w:lvlJc w:val="left"/>
      <w:pPr>
        <w:ind w:left="-176" w:hanging="720"/>
      </w:pPr>
      <w:rPr>
        <w:color w:val="333333"/>
      </w:rPr>
    </w:lvl>
    <w:lvl w:ilvl="3">
      <w:start w:val="1"/>
      <w:numFmt w:val="decimal"/>
      <w:lvlText w:val="%1.%2.%3.%4."/>
      <w:lvlJc w:val="left"/>
      <w:pPr>
        <w:ind w:left="-264" w:hanging="1080"/>
      </w:pPr>
      <w:rPr>
        <w:color w:val="333333"/>
      </w:rPr>
    </w:lvl>
    <w:lvl w:ilvl="4">
      <w:start w:val="1"/>
      <w:numFmt w:val="decimal"/>
      <w:lvlText w:val="%1.%2.%3.%4.%5."/>
      <w:lvlJc w:val="left"/>
      <w:pPr>
        <w:ind w:left="-712" w:hanging="1080"/>
      </w:pPr>
      <w:rPr>
        <w:color w:val="333333"/>
      </w:rPr>
    </w:lvl>
    <w:lvl w:ilvl="5">
      <w:start w:val="1"/>
      <w:numFmt w:val="decimal"/>
      <w:lvlText w:val="%1.%2.%3.%4.%5.%6."/>
      <w:lvlJc w:val="left"/>
      <w:pPr>
        <w:ind w:left="-800" w:hanging="1440"/>
      </w:pPr>
      <w:rPr>
        <w:color w:val="333333"/>
      </w:rPr>
    </w:lvl>
    <w:lvl w:ilvl="6">
      <w:start w:val="1"/>
      <w:numFmt w:val="decimal"/>
      <w:lvlText w:val="%1.%2.%3.%4.%5.%6.%7."/>
      <w:lvlJc w:val="left"/>
      <w:pPr>
        <w:ind w:left="-1248" w:hanging="1440"/>
      </w:pPr>
      <w:rPr>
        <w:color w:val="333333"/>
      </w:rPr>
    </w:lvl>
    <w:lvl w:ilvl="7">
      <w:start w:val="1"/>
      <w:numFmt w:val="decimal"/>
      <w:lvlText w:val="%1.%2.%3.%4.%5.%6.%7.%8."/>
      <w:lvlJc w:val="left"/>
      <w:pPr>
        <w:ind w:left="-1336" w:hanging="1800"/>
      </w:pPr>
      <w:rPr>
        <w:color w:val="333333"/>
      </w:rPr>
    </w:lvl>
    <w:lvl w:ilvl="8">
      <w:start w:val="1"/>
      <w:numFmt w:val="decimal"/>
      <w:lvlText w:val="%1.%2.%3.%4.%5.%6.%7.%8.%9."/>
      <w:lvlJc w:val="left"/>
      <w:pPr>
        <w:ind w:left="-1424" w:hanging="2160"/>
      </w:pPr>
      <w:rPr>
        <w:color w:val="333333"/>
      </w:rPr>
    </w:lvl>
  </w:abstractNum>
  <w:abstractNum w:abstractNumId="13">
    <w:nsid w:val="4E804770"/>
    <w:multiLevelType w:val="multilevel"/>
    <w:tmpl w:val="3C528BEA"/>
    <w:lvl w:ilvl="0">
      <w:start w:val="1"/>
      <w:numFmt w:val="decimal"/>
      <w:lvlText w:val="%1."/>
      <w:lvlJc w:val="left"/>
      <w:pPr>
        <w:ind w:left="846" w:hanging="346"/>
      </w:pPr>
      <w:rPr>
        <w:spacing w:val="0"/>
      </w:rPr>
    </w:lvl>
    <w:lvl w:ilvl="1">
      <w:start w:val="1"/>
      <w:numFmt w:val="decimal"/>
      <w:lvlText w:val="%1.%2."/>
      <w:lvlJc w:val="left"/>
      <w:pPr>
        <w:ind w:left="1180" w:hanging="680"/>
      </w:pPr>
      <w:rPr>
        <w:rFonts w:ascii="Times New Roman" w:eastAsia="Times New Roman" w:hAnsi="Times New Roman" w:cs="Times New Roman"/>
        <w:color w:val="333333"/>
      </w:rPr>
    </w:lvl>
    <w:lvl w:ilvl="2">
      <w:start w:val="1"/>
      <w:numFmt w:val="bullet"/>
      <w:lvlText w:val="•"/>
      <w:lvlJc w:val="left"/>
      <w:pPr>
        <w:ind w:left="1180" w:hanging="680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1200" w:hanging="680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2349" w:hanging="680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3499" w:hanging="680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4649" w:hanging="680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5799" w:hanging="680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6949" w:hanging="680"/>
      </w:pPr>
      <w:rPr>
        <w:rFonts w:ascii="Symbol" w:eastAsia="Symbol" w:hAnsi="Symbol" w:cs="Symbol" w:hint="default"/>
      </w:rPr>
    </w:lvl>
  </w:abstractNum>
  <w:abstractNum w:abstractNumId="14">
    <w:nsid w:val="4FFB21E4"/>
    <w:multiLevelType w:val="multilevel"/>
    <w:tmpl w:val="14D46C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520260F3"/>
    <w:multiLevelType w:val="multilevel"/>
    <w:tmpl w:val="4412EA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6B107F6"/>
    <w:multiLevelType w:val="hybridMultilevel"/>
    <w:tmpl w:val="45400598"/>
    <w:lvl w:ilvl="0" w:tplc="D82CA36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  <w:highlight w:val="white"/>
      </w:rPr>
    </w:lvl>
    <w:lvl w:ilvl="1" w:tplc="F52C414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CA62C3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37C8569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1B64123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4827B9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090C50E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8234797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5CBABAF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7">
    <w:nsid w:val="76987582"/>
    <w:multiLevelType w:val="hybridMultilevel"/>
    <w:tmpl w:val="B9907DAC"/>
    <w:lvl w:ilvl="0" w:tplc="D0141E1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  <w:highlight w:val="white"/>
      </w:rPr>
    </w:lvl>
    <w:lvl w:ilvl="1" w:tplc="E3D0324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FFB6B31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9D8921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F77E229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582F02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924777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807EEE6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248A3C8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8">
    <w:nsid w:val="7B0C4812"/>
    <w:multiLevelType w:val="multilevel"/>
    <w:tmpl w:val="EC02C81C"/>
    <w:lvl w:ilvl="0">
      <w:start w:val="1"/>
      <w:numFmt w:val="decimal"/>
      <w:lvlText w:val="%1."/>
      <w:lvlJc w:val="left"/>
      <w:pPr>
        <w:ind w:left="846" w:hanging="346"/>
      </w:pPr>
      <w:rPr>
        <w:b/>
        <w:bCs/>
        <w:spacing w:val="0"/>
      </w:rPr>
    </w:lvl>
    <w:lvl w:ilvl="1">
      <w:start w:val="1"/>
      <w:numFmt w:val="decimal"/>
      <w:lvlText w:val="%1.%2."/>
      <w:lvlJc w:val="left"/>
      <w:pPr>
        <w:ind w:left="1248" w:hanging="680"/>
      </w:pPr>
      <w:rPr>
        <w:rFonts w:ascii="Times New Roman" w:eastAsia="Times New Roman" w:hAnsi="Times New Roman" w:cs="Times New Roman"/>
        <w:color w:val="333333"/>
      </w:rPr>
    </w:lvl>
    <w:lvl w:ilvl="2">
      <w:start w:val="1"/>
      <w:numFmt w:val="bullet"/>
      <w:lvlText w:val="•"/>
      <w:lvlJc w:val="left"/>
      <w:pPr>
        <w:ind w:left="1180" w:hanging="680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1200" w:hanging="680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2349" w:hanging="680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3499" w:hanging="680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4649" w:hanging="680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5799" w:hanging="680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6949" w:hanging="680"/>
      </w:pPr>
      <w:rPr>
        <w:rFonts w:ascii="Symbol" w:eastAsia="Symbol" w:hAnsi="Symbol" w:cs="Symbol"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8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18"/>
  </w:num>
  <w:num w:numId="10">
    <w:abstractNumId w:val="12"/>
  </w:num>
  <w:num w:numId="11">
    <w:abstractNumId w:val="4"/>
  </w:num>
  <w:num w:numId="12">
    <w:abstractNumId w:val="0"/>
  </w:num>
  <w:num w:numId="13">
    <w:abstractNumId w:val="6"/>
  </w:num>
  <w:num w:numId="14">
    <w:abstractNumId w:val="13"/>
  </w:num>
  <w:num w:numId="15">
    <w:abstractNumId w:val="1"/>
  </w:num>
  <w:num w:numId="16">
    <w:abstractNumId w:val="14"/>
  </w:num>
  <w:num w:numId="17">
    <w:abstractNumId w:val="15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6E"/>
    <w:rsid w:val="00082BE3"/>
    <w:rsid w:val="00143804"/>
    <w:rsid w:val="002E3B4A"/>
    <w:rsid w:val="00304822"/>
    <w:rsid w:val="0032055E"/>
    <w:rsid w:val="00342D88"/>
    <w:rsid w:val="003668C4"/>
    <w:rsid w:val="00465F61"/>
    <w:rsid w:val="00474AA2"/>
    <w:rsid w:val="004D3ABF"/>
    <w:rsid w:val="004F2444"/>
    <w:rsid w:val="00506884"/>
    <w:rsid w:val="00515719"/>
    <w:rsid w:val="005913AE"/>
    <w:rsid w:val="00656A06"/>
    <w:rsid w:val="006E45D1"/>
    <w:rsid w:val="00720CB2"/>
    <w:rsid w:val="0075516E"/>
    <w:rsid w:val="007E501D"/>
    <w:rsid w:val="008C15E9"/>
    <w:rsid w:val="00984B2C"/>
    <w:rsid w:val="009A6AF0"/>
    <w:rsid w:val="00A25151"/>
    <w:rsid w:val="00A4272B"/>
    <w:rsid w:val="00AC0A4C"/>
    <w:rsid w:val="00AD38E2"/>
    <w:rsid w:val="00B03062"/>
    <w:rsid w:val="00B34C5B"/>
    <w:rsid w:val="00BC6E48"/>
    <w:rsid w:val="00D3697A"/>
    <w:rsid w:val="00DA1F9E"/>
    <w:rsid w:val="00DC0810"/>
    <w:rsid w:val="00DD188B"/>
    <w:rsid w:val="00DD5930"/>
    <w:rsid w:val="00E22329"/>
    <w:rsid w:val="00E420D1"/>
    <w:rsid w:val="00E5253F"/>
    <w:rsid w:val="00E74CC8"/>
    <w:rsid w:val="00EB5268"/>
    <w:rsid w:val="00E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D24A"/>
  <w15:docId w15:val="{15262096-8814-4171-8AE2-3CD3A3C5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  <w:jc w:val="both"/>
    </w:pPr>
    <w:rPr>
      <w:rFonts w:eastAsia="Calibri"/>
      <w:sz w:val="28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/>
    </w:rPr>
  </w:style>
  <w:style w:type="character" w:customStyle="1" w:styleId="WW8Num2z0">
    <w:name w:val="WW8Num2z0"/>
    <w:qFormat/>
    <w:rPr>
      <w:rFonts w:cs="Times New Roman"/>
      <w:b/>
    </w:rPr>
  </w:style>
  <w:style w:type="character" w:customStyle="1" w:styleId="WW8Num2z1">
    <w:name w:val="WW8Num2z1"/>
    <w:qFormat/>
    <w:rPr>
      <w:rFonts w:cs="Times New Roman"/>
      <w:b w:val="0"/>
    </w:rPr>
  </w:style>
  <w:style w:type="character" w:customStyle="1" w:styleId="WW8Num2z2">
    <w:name w:val="WW8Num2z2"/>
    <w:qFormat/>
    <w:rPr>
      <w:rFonts w:cs="Times New Roman"/>
    </w:rPr>
  </w:style>
  <w:style w:type="character" w:styleId="af8">
    <w:name w:val="Hyperlink"/>
    <w:rPr>
      <w:color w:val="0000FF"/>
      <w:u w:val="single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line="206" w:lineRule="exact"/>
      <w:jc w:val="center"/>
    </w:pPr>
    <w:rPr>
      <w:rFonts w:ascii="Arial" w:hAnsi="Arial" w:cs="Arial"/>
      <w:i/>
      <w:sz w:val="18"/>
    </w:r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25">
    <w:name w:val="Основной текст (2)_"/>
    <w:basedOn w:val="a0"/>
    <w:link w:val="26"/>
    <w:rsid w:val="00B34C5B"/>
    <w:rPr>
      <w:rFonts w:eastAsia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34C5B"/>
    <w:pPr>
      <w:widowControl w:val="0"/>
      <w:shd w:val="clear" w:color="auto" w:fill="FFFFFF"/>
      <w:spacing w:before="300" w:line="274" w:lineRule="exact"/>
      <w:jc w:val="both"/>
    </w:pPr>
    <w:rPr>
      <w:sz w:val="24"/>
      <w:szCs w:val="24"/>
      <w:lang w:val="en-US" w:bidi="hi-IN"/>
    </w:rPr>
  </w:style>
  <w:style w:type="character" w:customStyle="1" w:styleId="13">
    <w:name w:val="Заголовок №1_"/>
    <w:basedOn w:val="a0"/>
    <w:link w:val="14"/>
    <w:rsid w:val="002E3B4A"/>
    <w:rPr>
      <w:rFonts w:eastAsia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2E3B4A"/>
    <w:pPr>
      <w:widowControl w:val="0"/>
      <w:shd w:val="clear" w:color="auto" w:fill="FFFFFF"/>
      <w:spacing w:after="240" w:line="278" w:lineRule="exact"/>
      <w:jc w:val="center"/>
      <w:outlineLvl w:val="0"/>
    </w:pPr>
    <w:rPr>
      <w:b/>
      <w:bCs/>
      <w:sz w:val="24"/>
      <w:szCs w:val="24"/>
      <w:lang w:val="en-US" w:bidi="hi-IN"/>
    </w:rPr>
  </w:style>
  <w:style w:type="paragraph" w:styleId="afc">
    <w:name w:val="Normal (Web)"/>
    <w:basedOn w:val="a"/>
    <w:uiPriority w:val="99"/>
    <w:semiHidden/>
    <w:unhideWhenUsed/>
    <w:rsid w:val="00DC081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EF1146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F1146"/>
  </w:style>
  <w:style w:type="character" w:customStyle="1" w:styleId="aff">
    <w:name w:val="Текст примечания Знак"/>
    <w:basedOn w:val="a0"/>
    <w:link w:val="afe"/>
    <w:uiPriority w:val="99"/>
    <w:rsid w:val="00EF1146"/>
    <w:rPr>
      <w:rFonts w:eastAsia="Times New Roman" w:cs="Times New Roman"/>
      <w:sz w:val="20"/>
      <w:szCs w:val="20"/>
      <w:lang w:val="ru-RU" w:bidi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F114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F1146"/>
    <w:rPr>
      <w:rFonts w:eastAsia="Times New Roman" w:cs="Times New Roman"/>
      <w:b/>
      <w:bCs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(универсальный)</vt:lpstr>
    </vt:vector>
  </TitlesOfParts>
  <Company/>
  <LinksUpToDate>false</LinksUpToDate>
  <CharactersWithSpaces>13561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(универсальный)</dc:title>
  <dc:subject/>
  <dc:creator>assistentus.ru</dc:creator>
  <cp:keywords/>
  <dc:description/>
  <cp:lastModifiedBy>Olga</cp:lastModifiedBy>
  <cp:revision>10</cp:revision>
  <dcterms:created xsi:type="dcterms:W3CDTF">2025-12-22T07:35:00Z</dcterms:created>
  <dcterms:modified xsi:type="dcterms:W3CDTF">2026-01-21T05:38:00Z</dcterms:modified>
  <dc:language>en-US</dc:language>
</cp:coreProperties>
</file>